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14ABD" w14:textId="5E58A302" w:rsidR="009D59BD" w:rsidRPr="00AE65FB" w:rsidRDefault="007B14CB" w:rsidP="00ED351C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Biochemistry</w:t>
      </w:r>
      <w:bookmarkStart w:id="0" w:name="_GoBack"/>
      <w:bookmarkEnd w:id="0"/>
      <w:r>
        <w:rPr>
          <w:b/>
          <w:sz w:val="48"/>
          <w:szCs w:val="48"/>
          <w:u w:val="single"/>
        </w:rPr>
        <w:t xml:space="preserve">- </w:t>
      </w:r>
      <w:r w:rsidR="00F819F3" w:rsidRPr="00AE65FB">
        <w:rPr>
          <w:b/>
          <w:sz w:val="48"/>
          <w:szCs w:val="48"/>
          <w:u w:val="single"/>
        </w:rPr>
        <w:t>Review Ch 14 Test</w:t>
      </w:r>
    </w:p>
    <w:p w14:paraId="66590584" w14:textId="77777777" w:rsidR="00AE65FB" w:rsidRPr="009C5614" w:rsidRDefault="00AE65FB" w:rsidP="00ED351C">
      <w:pPr>
        <w:jc w:val="center"/>
        <w:rPr>
          <w:b/>
          <w:sz w:val="28"/>
          <w:szCs w:val="28"/>
        </w:rPr>
      </w:pPr>
    </w:p>
    <w:p w14:paraId="775D0B46" w14:textId="29524F58" w:rsidR="00F819F3" w:rsidRDefault="00F819F3" w:rsidP="00F819F3">
      <w:pPr>
        <w:spacing w:after="0" w:line="240" w:lineRule="auto"/>
        <w:jc w:val="center"/>
        <w:rPr>
          <w:rFonts w:ascii="Calibri" w:eastAsia="Times New Roman" w:hAnsi="Calibri" w:cs="Tahoma"/>
          <w:b/>
          <w:iCs/>
          <w:sz w:val="28"/>
        </w:rPr>
      </w:pPr>
      <w:r w:rsidRPr="00F819F3">
        <w:rPr>
          <w:rFonts w:ascii="Calibri" w:eastAsia="Times New Roman" w:hAnsi="Calibri" w:cs="Tahoma"/>
          <w:b/>
          <w:iCs/>
          <w:sz w:val="28"/>
        </w:rPr>
        <w:t>Chapter 14 – Organic Compo</w:t>
      </w:r>
      <w:r w:rsidR="009C5614">
        <w:rPr>
          <w:rFonts w:ascii="Calibri" w:eastAsia="Times New Roman" w:hAnsi="Calibri" w:cs="Tahoma"/>
          <w:b/>
          <w:iCs/>
          <w:sz w:val="28"/>
        </w:rPr>
        <w:t>unds with Oxygen and Sulfur</w:t>
      </w:r>
      <w:r w:rsidR="007B14CB">
        <w:rPr>
          <w:rFonts w:ascii="Calibri" w:eastAsia="Times New Roman" w:hAnsi="Calibri" w:cs="Tahoma"/>
          <w:b/>
          <w:iCs/>
          <w:sz w:val="28"/>
        </w:rPr>
        <w:t>:</w:t>
      </w:r>
    </w:p>
    <w:p w14:paraId="7CAAAF4C" w14:textId="4DB81033" w:rsidR="007B14CB" w:rsidRDefault="007B14CB" w:rsidP="00F819F3">
      <w:pPr>
        <w:spacing w:after="0" w:line="240" w:lineRule="auto"/>
        <w:jc w:val="center"/>
        <w:rPr>
          <w:rFonts w:ascii="Calibri" w:eastAsia="Times New Roman" w:hAnsi="Calibri" w:cs="Tahoma"/>
          <w:b/>
          <w:iCs/>
          <w:sz w:val="28"/>
        </w:rPr>
      </w:pPr>
      <w:r>
        <w:rPr>
          <w:rFonts w:ascii="Calibri" w:eastAsia="Times New Roman" w:hAnsi="Calibri" w:cs="Tahoma"/>
          <w:b/>
          <w:iCs/>
          <w:sz w:val="28"/>
        </w:rPr>
        <w:t>Alcohols, Thiols, Ethers</w:t>
      </w:r>
    </w:p>
    <w:p w14:paraId="584F04C6" w14:textId="6A770F32" w:rsidR="00AE65FB" w:rsidRDefault="00AE65FB" w:rsidP="00F819F3">
      <w:pPr>
        <w:spacing w:after="0" w:line="240" w:lineRule="auto"/>
        <w:jc w:val="center"/>
        <w:rPr>
          <w:rFonts w:ascii="Calibri" w:eastAsia="Times New Roman" w:hAnsi="Calibri" w:cs="Tahoma"/>
          <w:b/>
          <w:iCs/>
          <w:sz w:val="28"/>
        </w:rPr>
      </w:pPr>
    </w:p>
    <w:p w14:paraId="748EE740" w14:textId="77777777" w:rsidR="00AE65FB" w:rsidRDefault="00AE65FB" w:rsidP="00F819F3">
      <w:pPr>
        <w:spacing w:after="0" w:line="240" w:lineRule="auto"/>
        <w:jc w:val="center"/>
        <w:rPr>
          <w:rFonts w:ascii="Calibri" w:eastAsia="Times New Roman" w:hAnsi="Calibri" w:cs="Tahoma"/>
          <w:b/>
          <w:iCs/>
          <w:sz w:val="28"/>
        </w:rPr>
      </w:pPr>
    </w:p>
    <w:p w14:paraId="00AC119C" w14:textId="642C420B" w:rsidR="00ED351C" w:rsidRDefault="00ED351C" w:rsidP="00F819F3">
      <w:pPr>
        <w:spacing w:after="0" w:line="240" w:lineRule="auto"/>
        <w:jc w:val="center"/>
        <w:rPr>
          <w:rFonts w:ascii="Calibri" w:eastAsia="Times New Roman" w:hAnsi="Calibri" w:cs="Tahoma"/>
          <w:b/>
          <w:iCs/>
          <w:sz w:val="28"/>
        </w:rPr>
      </w:pPr>
    </w:p>
    <w:p w14:paraId="10EE9EEE" w14:textId="77777777" w:rsidR="00ED351C" w:rsidRPr="00F819F3" w:rsidRDefault="00ED351C" w:rsidP="00F819F3">
      <w:pPr>
        <w:spacing w:after="0" w:line="240" w:lineRule="auto"/>
        <w:jc w:val="center"/>
        <w:rPr>
          <w:rFonts w:ascii="Calibri" w:eastAsia="Times New Roman" w:hAnsi="Calibri" w:cs="Tahoma"/>
          <w:iCs/>
          <w:sz w:val="28"/>
        </w:rPr>
      </w:pPr>
    </w:p>
    <w:p w14:paraId="47867BBC" w14:textId="77777777" w:rsidR="00F819F3" w:rsidRPr="00F819F3" w:rsidRDefault="00F819F3" w:rsidP="00F819F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Calibri" w:eastAsia="Times New Roman" w:hAnsi="Calibri" w:cs="Tahoma"/>
          <w:b/>
          <w:i/>
          <w:sz w:val="24"/>
        </w:rPr>
      </w:pPr>
      <w:r w:rsidRPr="00F819F3">
        <w:rPr>
          <w:rFonts w:ascii="Calibri" w:eastAsia="Times New Roman" w:hAnsi="Calibri" w:cs="Tahoma"/>
          <w:b/>
          <w:i/>
          <w:sz w:val="24"/>
        </w:rPr>
        <w:t>Definitions</w:t>
      </w:r>
    </w:p>
    <w:p w14:paraId="0D45A627" w14:textId="77777777" w:rsidR="00F819F3" w:rsidRPr="00F819F3" w:rsidRDefault="00F819F3" w:rsidP="00F819F3">
      <w:pPr>
        <w:numPr>
          <w:ilvl w:val="1"/>
          <w:numId w:val="1"/>
        </w:numPr>
        <w:tabs>
          <w:tab w:val="left" w:pos="360"/>
          <w:tab w:val="left" w:pos="720"/>
          <w:tab w:val="left" w:pos="1080"/>
        </w:tabs>
        <w:spacing w:after="0" w:line="240" w:lineRule="auto"/>
        <w:ind w:hanging="1080"/>
        <w:rPr>
          <w:rFonts w:ascii="Calibri" w:eastAsia="Times New Roman" w:hAnsi="Calibri" w:cs="Tahoma"/>
          <w:b/>
        </w:rPr>
        <w:sectPr w:rsidR="00F819F3" w:rsidRPr="00F819F3" w:rsidSect="00F819F3"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018DBFFE" w14:textId="00D29233" w:rsidR="00ED351C" w:rsidRPr="00ED351C" w:rsidRDefault="00F819F3" w:rsidP="00ED351C">
      <w:pPr>
        <w:numPr>
          <w:ilvl w:val="1"/>
          <w:numId w:val="1"/>
        </w:numPr>
        <w:tabs>
          <w:tab w:val="left" w:pos="360"/>
          <w:tab w:val="left" w:pos="720"/>
          <w:tab w:val="left" w:pos="1080"/>
        </w:tabs>
        <w:spacing w:after="0" w:line="240" w:lineRule="auto"/>
        <w:ind w:hanging="1440"/>
        <w:rPr>
          <w:rFonts w:ascii="Calibri" w:eastAsia="Times New Roman" w:hAnsi="Calibri" w:cs="Tahoma"/>
          <w:b/>
        </w:rPr>
      </w:pPr>
      <w:r w:rsidRPr="00F819F3">
        <w:rPr>
          <w:rFonts w:ascii="Calibri" w:eastAsia="Times New Roman" w:hAnsi="Calibri" w:cs="Tahoma"/>
          <w:b/>
        </w:rPr>
        <w:t>Alcohols</w:t>
      </w:r>
    </w:p>
    <w:p w14:paraId="6564E238" w14:textId="77777777" w:rsidR="00F819F3" w:rsidRPr="00F819F3" w:rsidRDefault="00F819F3" w:rsidP="00F819F3">
      <w:pPr>
        <w:numPr>
          <w:ilvl w:val="1"/>
          <w:numId w:val="1"/>
        </w:numPr>
        <w:tabs>
          <w:tab w:val="left" w:pos="360"/>
          <w:tab w:val="left" w:pos="720"/>
          <w:tab w:val="left" w:pos="1080"/>
        </w:tabs>
        <w:spacing w:after="0" w:line="240" w:lineRule="auto"/>
        <w:ind w:hanging="1440"/>
        <w:rPr>
          <w:rFonts w:ascii="Calibri" w:eastAsia="Times New Roman" w:hAnsi="Calibri" w:cs="Tahoma"/>
          <w:b/>
        </w:rPr>
      </w:pPr>
      <w:r w:rsidRPr="00F819F3">
        <w:rPr>
          <w:rFonts w:ascii="Calibri" w:eastAsia="Times New Roman" w:hAnsi="Calibri" w:cs="Tahoma"/>
          <w:b/>
        </w:rPr>
        <w:t>Ethers</w:t>
      </w:r>
    </w:p>
    <w:p w14:paraId="6A4774BA" w14:textId="77777777" w:rsidR="00F819F3" w:rsidRPr="00F819F3" w:rsidRDefault="00F819F3" w:rsidP="00F819F3">
      <w:pPr>
        <w:numPr>
          <w:ilvl w:val="1"/>
          <w:numId w:val="1"/>
        </w:numPr>
        <w:tabs>
          <w:tab w:val="left" w:pos="360"/>
          <w:tab w:val="left" w:pos="720"/>
          <w:tab w:val="left" w:pos="1080"/>
        </w:tabs>
        <w:spacing w:after="0" w:line="240" w:lineRule="auto"/>
        <w:ind w:hanging="1440"/>
        <w:rPr>
          <w:rFonts w:ascii="Calibri" w:eastAsia="Times New Roman" w:hAnsi="Calibri" w:cs="Tahoma"/>
          <w:b/>
        </w:rPr>
      </w:pPr>
      <w:r>
        <w:rPr>
          <w:rFonts w:ascii="Calibri" w:eastAsia="Times New Roman" w:hAnsi="Calibri" w:cs="Tahoma"/>
          <w:b/>
        </w:rPr>
        <w:t>Thiols</w:t>
      </w:r>
    </w:p>
    <w:p w14:paraId="52560379" w14:textId="77777777" w:rsidR="00F819F3" w:rsidRPr="00F819F3" w:rsidRDefault="00F819F3" w:rsidP="00F819F3">
      <w:pPr>
        <w:numPr>
          <w:ilvl w:val="1"/>
          <w:numId w:val="1"/>
        </w:numPr>
        <w:tabs>
          <w:tab w:val="left" w:pos="360"/>
          <w:tab w:val="left" w:pos="720"/>
          <w:tab w:val="left" w:pos="1080"/>
        </w:tabs>
        <w:spacing w:after="0" w:line="240" w:lineRule="auto"/>
        <w:ind w:hanging="1440"/>
        <w:rPr>
          <w:rFonts w:ascii="Calibri" w:eastAsia="Times New Roman" w:hAnsi="Calibri" w:cs="Tahoma"/>
          <w:b/>
        </w:rPr>
      </w:pPr>
      <w:r w:rsidRPr="00F819F3">
        <w:rPr>
          <w:rFonts w:ascii="Calibri" w:eastAsia="Times New Roman" w:hAnsi="Calibri" w:cs="Tahoma"/>
          <w:b/>
        </w:rPr>
        <w:t>Primary Alcohols</w:t>
      </w:r>
    </w:p>
    <w:p w14:paraId="48D0151E" w14:textId="33C08188" w:rsidR="00F819F3" w:rsidRPr="00F819F3" w:rsidRDefault="00F819F3" w:rsidP="00F819F3">
      <w:pPr>
        <w:numPr>
          <w:ilvl w:val="1"/>
          <w:numId w:val="1"/>
        </w:numPr>
        <w:tabs>
          <w:tab w:val="left" w:pos="360"/>
          <w:tab w:val="left" w:pos="720"/>
          <w:tab w:val="left" w:pos="1080"/>
        </w:tabs>
        <w:spacing w:after="0" w:line="240" w:lineRule="auto"/>
        <w:ind w:hanging="1440"/>
        <w:rPr>
          <w:rFonts w:ascii="Calibri" w:eastAsia="Times New Roman" w:hAnsi="Calibri" w:cs="Tahoma"/>
          <w:b/>
        </w:rPr>
      </w:pPr>
      <w:r w:rsidRPr="00F819F3">
        <w:rPr>
          <w:rFonts w:ascii="Calibri" w:eastAsia="Times New Roman" w:hAnsi="Calibri" w:cs="Tahoma"/>
          <w:b/>
        </w:rPr>
        <w:t>Secondary Alcohols</w:t>
      </w:r>
    </w:p>
    <w:p w14:paraId="71C709C5" w14:textId="77777777" w:rsidR="00F819F3" w:rsidRPr="00F819F3" w:rsidRDefault="00F819F3" w:rsidP="00F819F3">
      <w:pPr>
        <w:numPr>
          <w:ilvl w:val="1"/>
          <w:numId w:val="1"/>
        </w:numPr>
        <w:tabs>
          <w:tab w:val="left" w:pos="360"/>
          <w:tab w:val="left" w:pos="720"/>
          <w:tab w:val="left" w:pos="1080"/>
        </w:tabs>
        <w:spacing w:after="0" w:line="240" w:lineRule="auto"/>
        <w:ind w:hanging="1440"/>
        <w:rPr>
          <w:rFonts w:ascii="Calibri" w:eastAsia="Times New Roman" w:hAnsi="Calibri" w:cs="Tahoma"/>
          <w:b/>
        </w:rPr>
      </w:pPr>
      <w:r w:rsidRPr="00F819F3">
        <w:rPr>
          <w:rFonts w:ascii="Calibri" w:eastAsia="Times New Roman" w:hAnsi="Calibri" w:cs="Tahoma"/>
          <w:b/>
        </w:rPr>
        <w:t>Tertiary Alcohols</w:t>
      </w:r>
    </w:p>
    <w:p w14:paraId="7BCEBDA7" w14:textId="36D07FF8" w:rsidR="00F819F3" w:rsidRPr="00ED351C" w:rsidRDefault="00F819F3" w:rsidP="00ED351C">
      <w:pPr>
        <w:numPr>
          <w:ilvl w:val="1"/>
          <w:numId w:val="1"/>
        </w:numPr>
        <w:tabs>
          <w:tab w:val="left" w:pos="720"/>
          <w:tab w:val="left" w:pos="1080"/>
        </w:tabs>
        <w:spacing w:after="0" w:line="240" w:lineRule="auto"/>
        <w:ind w:left="360"/>
        <w:rPr>
          <w:rFonts w:ascii="Calibri" w:eastAsia="Times New Roman" w:hAnsi="Calibri" w:cs="Tahoma"/>
          <w:b/>
        </w:rPr>
      </w:pPr>
      <w:r w:rsidRPr="00F819F3">
        <w:rPr>
          <w:rFonts w:ascii="Calibri" w:eastAsia="Times New Roman" w:hAnsi="Calibri" w:cs="Tahoma"/>
          <w:b/>
        </w:rPr>
        <w:t>Intermolecular hydrogen bonding</w:t>
      </w:r>
      <w:r>
        <w:rPr>
          <w:rFonts w:ascii="Calibri" w:eastAsia="Times New Roman" w:hAnsi="Calibri" w:cs="Tahoma"/>
          <w:b/>
        </w:rPr>
        <w:t xml:space="preserve">  </w:t>
      </w:r>
      <w:r w:rsidRPr="00ED351C">
        <w:rPr>
          <w:rFonts w:ascii="Calibri" w:eastAsia="Times New Roman" w:hAnsi="Calibri" w:cs="Tahoma"/>
          <w:b/>
        </w:rPr>
        <w:t xml:space="preserve">                                                      </w:t>
      </w:r>
    </w:p>
    <w:p w14:paraId="454EAFDF" w14:textId="77777777" w:rsidR="00F819F3" w:rsidRPr="00F819F3" w:rsidRDefault="00F819F3" w:rsidP="00F819F3">
      <w:pPr>
        <w:numPr>
          <w:ilvl w:val="1"/>
          <w:numId w:val="1"/>
        </w:numPr>
        <w:tabs>
          <w:tab w:val="left" w:pos="360"/>
          <w:tab w:val="left" w:pos="720"/>
          <w:tab w:val="left" w:pos="1080"/>
        </w:tabs>
        <w:spacing w:after="0" w:line="240" w:lineRule="auto"/>
        <w:ind w:hanging="1440"/>
        <w:rPr>
          <w:rFonts w:ascii="Calibri" w:eastAsia="Times New Roman" w:hAnsi="Calibri" w:cs="Tahoma"/>
          <w:b/>
        </w:rPr>
      </w:pPr>
      <w:r w:rsidRPr="00F819F3">
        <w:rPr>
          <w:rFonts w:ascii="Calibri" w:eastAsia="Times New Roman" w:hAnsi="Calibri" w:cs="Tahoma"/>
          <w:b/>
        </w:rPr>
        <w:t>Dehydration Reactions</w:t>
      </w:r>
    </w:p>
    <w:p w14:paraId="76BDCFC1" w14:textId="42745FB1" w:rsidR="00F819F3" w:rsidRPr="00F819F3" w:rsidRDefault="00AE65FB" w:rsidP="00F819F3">
      <w:pPr>
        <w:numPr>
          <w:ilvl w:val="1"/>
          <w:numId w:val="1"/>
        </w:numPr>
        <w:tabs>
          <w:tab w:val="left" w:pos="360"/>
          <w:tab w:val="left" w:pos="720"/>
          <w:tab w:val="left" w:pos="1080"/>
        </w:tabs>
        <w:spacing w:after="0" w:line="240" w:lineRule="auto"/>
        <w:ind w:hanging="1440"/>
        <w:rPr>
          <w:rFonts w:ascii="Calibri" w:eastAsia="Times New Roman" w:hAnsi="Calibri" w:cs="Tahoma"/>
          <w:b/>
        </w:rPr>
      </w:pPr>
      <w:r>
        <w:rPr>
          <w:rFonts w:ascii="Calibri" w:eastAsia="Times New Roman" w:hAnsi="Calibri" w:cs="Tahoma"/>
          <w:b/>
        </w:rPr>
        <w:t xml:space="preserve">Alcohol </w:t>
      </w:r>
      <w:r w:rsidR="00F819F3" w:rsidRPr="00F819F3">
        <w:rPr>
          <w:rFonts w:ascii="Calibri" w:eastAsia="Times New Roman" w:hAnsi="Calibri" w:cs="Tahoma"/>
          <w:b/>
        </w:rPr>
        <w:t>Oxidation Reactions</w:t>
      </w:r>
    </w:p>
    <w:p w14:paraId="6AD825D5" w14:textId="0D456465" w:rsidR="00F819F3" w:rsidRDefault="00AE65FB" w:rsidP="00F819F3">
      <w:pPr>
        <w:numPr>
          <w:ilvl w:val="1"/>
          <w:numId w:val="1"/>
        </w:numPr>
        <w:tabs>
          <w:tab w:val="left" w:pos="360"/>
          <w:tab w:val="left" w:pos="720"/>
          <w:tab w:val="left" w:pos="1080"/>
        </w:tabs>
        <w:spacing w:after="0" w:line="240" w:lineRule="auto"/>
        <w:ind w:hanging="1440"/>
        <w:rPr>
          <w:rFonts w:ascii="Calibri" w:eastAsia="Times New Roman" w:hAnsi="Calibri" w:cs="Tahoma"/>
          <w:b/>
        </w:rPr>
      </w:pPr>
      <w:r>
        <w:rPr>
          <w:rFonts w:ascii="Calibri" w:eastAsia="Times New Roman" w:hAnsi="Calibri" w:cs="Tahoma"/>
          <w:b/>
        </w:rPr>
        <w:t>Thiol Oxidation Reaction</w:t>
      </w:r>
    </w:p>
    <w:p w14:paraId="6832C79E" w14:textId="5877DD5D" w:rsidR="00AE65FB" w:rsidRPr="00F819F3" w:rsidRDefault="00AE65FB" w:rsidP="00F819F3">
      <w:pPr>
        <w:numPr>
          <w:ilvl w:val="1"/>
          <w:numId w:val="1"/>
        </w:numPr>
        <w:tabs>
          <w:tab w:val="left" w:pos="360"/>
          <w:tab w:val="left" w:pos="720"/>
          <w:tab w:val="left" w:pos="1080"/>
        </w:tabs>
        <w:spacing w:after="0" w:line="240" w:lineRule="auto"/>
        <w:ind w:hanging="1440"/>
        <w:rPr>
          <w:rFonts w:ascii="Calibri" w:eastAsia="Times New Roman" w:hAnsi="Calibri" w:cs="Tahoma"/>
          <w:b/>
        </w:rPr>
      </w:pPr>
      <w:r>
        <w:rPr>
          <w:rFonts w:ascii="Calibri" w:eastAsia="Times New Roman" w:hAnsi="Calibri" w:cs="Tahoma"/>
          <w:b/>
        </w:rPr>
        <w:t>Fermentation Reaction</w:t>
      </w:r>
    </w:p>
    <w:p w14:paraId="01304D00" w14:textId="77777777" w:rsidR="00F819F3" w:rsidRPr="00F819F3" w:rsidRDefault="00F819F3" w:rsidP="00F819F3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Calibri" w:eastAsia="Times New Roman" w:hAnsi="Calibri" w:cs="Tahoma"/>
          <w:b/>
        </w:rPr>
        <w:sectPr w:rsidR="00F819F3" w:rsidRPr="00F819F3" w:rsidSect="00840562">
          <w:type w:val="continuous"/>
          <w:pgSz w:w="12240" w:h="15840"/>
          <w:pgMar w:top="720" w:right="720" w:bottom="720" w:left="1008" w:header="720" w:footer="720" w:gutter="0"/>
          <w:cols w:num="3" w:space="720"/>
          <w:docGrid w:linePitch="360"/>
        </w:sectPr>
      </w:pPr>
    </w:p>
    <w:p w14:paraId="3506ACC7" w14:textId="77777777" w:rsidR="00F819F3" w:rsidRPr="00F819F3" w:rsidRDefault="00F819F3" w:rsidP="00F819F3">
      <w:pPr>
        <w:tabs>
          <w:tab w:val="left" w:pos="360"/>
          <w:tab w:val="left" w:pos="720"/>
          <w:tab w:val="left" w:pos="1080"/>
        </w:tabs>
        <w:spacing w:after="0" w:line="240" w:lineRule="auto"/>
        <w:ind w:left="360" w:hanging="1440"/>
        <w:rPr>
          <w:rFonts w:ascii="Calibri" w:eastAsia="Times New Roman" w:hAnsi="Calibri" w:cs="Tahoma"/>
          <w:b/>
          <w:i/>
          <w:sz w:val="12"/>
        </w:rPr>
        <w:sectPr w:rsidR="00F819F3" w:rsidRPr="00F819F3" w:rsidSect="00840562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5C1F157A" w14:textId="77777777" w:rsidR="00F819F3" w:rsidRPr="00F819F3" w:rsidRDefault="00F819F3" w:rsidP="00F819F3">
      <w:pPr>
        <w:tabs>
          <w:tab w:val="left" w:pos="360"/>
          <w:tab w:val="left" w:pos="720"/>
          <w:tab w:val="left" w:pos="1080"/>
        </w:tabs>
        <w:spacing w:after="0" w:line="240" w:lineRule="auto"/>
        <w:ind w:left="360" w:hanging="360"/>
        <w:rPr>
          <w:rFonts w:ascii="Calibri" w:eastAsia="Times New Roman" w:hAnsi="Calibri" w:cs="Tahoma"/>
          <w:b/>
          <w:i/>
          <w:sz w:val="12"/>
        </w:rPr>
      </w:pPr>
    </w:p>
    <w:p w14:paraId="2F87BDBA" w14:textId="77777777" w:rsidR="00F819F3" w:rsidRPr="00F819F3" w:rsidRDefault="00F819F3" w:rsidP="00F819F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Calibri" w:eastAsia="Times New Roman" w:hAnsi="Calibri" w:cs="Tahoma"/>
          <w:b/>
          <w:i/>
          <w:sz w:val="24"/>
        </w:rPr>
        <w:sectPr w:rsidR="00F819F3" w:rsidRPr="00F819F3" w:rsidSect="00840562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14:paraId="058666FC" w14:textId="77777777" w:rsidR="00F819F3" w:rsidRPr="00F819F3" w:rsidRDefault="00F819F3" w:rsidP="00F819F3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Calibri" w:eastAsia="Times New Roman" w:hAnsi="Calibri" w:cs="Tahoma"/>
          <w:b/>
          <w:i/>
          <w:sz w:val="24"/>
        </w:rPr>
      </w:pPr>
      <w:r w:rsidRPr="00F819F3">
        <w:rPr>
          <w:rFonts w:ascii="Calibri" w:eastAsia="Times New Roman" w:hAnsi="Calibri" w:cs="Tahoma"/>
          <w:b/>
          <w:i/>
          <w:sz w:val="24"/>
        </w:rPr>
        <w:lastRenderedPageBreak/>
        <w:t>Basic Concepts</w:t>
      </w:r>
    </w:p>
    <w:p w14:paraId="10297FEE" w14:textId="77777777" w:rsidR="00F819F3" w:rsidRPr="00F819F3" w:rsidRDefault="00F819F3" w:rsidP="00F819F3">
      <w:pPr>
        <w:numPr>
          <w:ilvl w:val="1"/>
          <w:numId w:val="3"/>
        </w:numPr>
        <w:tabs>
          <w:tab w:val="left" w:pos="360"/>
          <w:tab w:val="num" w:pos="630"/>
        </w:tabs>
        <w:spacing w:after="0" w:line="240" w:lineRule="auto"/>
        <w:ind w:left="630"/>
        <w:rPr>
          <w:rFonts w:ascii="Calibri" w:eastAsia="Times New Roman" w:hAnsi="Calibri" w:cs="Tahoma"/>
        </w:rPr>
      </w:pPr>
      <w:r w:rsidRPr="00F819F3">
        <w:rPr>
          <w:rFonts w:ascii="Calibri" w:eastAsia="Times New Roman" w:hAnsi="Calibri" w:cs="Tahoma"/>
        </w:rPr>
        <w:t>Draw and describe a primary, secondary, and tertiary alcohol</w:t>
      </w:r>
    </w:p>
    <w:p w14:paraId="231D91A6" w14:textId="77777777" w:rsidR="00F819F3" w:rsidRPr="00F819F3" w:rsidRDefault="00F819F3" w:rsidP="00F819F3">
      <w:pPr>
        <w:numPr>
          <w:ilvl w:val="1"/>
          <w:numId w:val="3"/>
        </w:numPr>
        <w:tabs>
          <w:tab w:val="left" w:pos="360"/>
          <w:tab w:val="num" w:pos="630"/>
        </w:tabs>
        <w:spacing w:after="0" w:line="240" w:lineRule="auto"/>
        <w:ind w:left="630"/>
        <w:rPr>
          <w:rFonts w:ascii="Calibri" w:eastAsia="Times New Roman" w:hAnsi="Calibri" w:cs="Tahoma"/>
        </w:rPr>
      </w:pPr>
      <w:r w:rsidRPr="00F819F3">
        <w:rPr>
          <w:rFonts w:ascii="Calibri" w:eastAsia="Times New Roman" w:hAnsi="Calibri" w:cs="Tahoma"/>
        </w:rPr>
        <w:t>Alcohols are “bent” in shape and tetrahedral about the oxygen atom</w:t>
      </w:r>
    </w:p>
    <w:p w14:paraId="40694C05" w14:textId="064E6888" w:rsidR="00F819F3" w:rsidRPr="00F819F3" w:rsidRDefault="00F819F3" w:rsidP="00F819F3">
      <w:pPr>
        <w:numPr>
          <w:ilvl w:val="1"/>
          <w:numId w:val="3"/>
        </w:numPr>
        <w:tabs>
          <w:tab w:val="left" w:pos="360"/>
          <w:tab w:val="num" w:pos="630"/>
        </w:tabs>
        <w:spacing w:after="0" w:line="240" w:lineRule="auto"/>
        <w:ind w:left="630"/>
        <w:rPr>
          <w:rFonts w:ascii="Calibri" w:eastAsia="Times New Roman" w:hAnsi="Calibri" w:cs="Tahoma"/>
        </w:rPr>
      </w:pPr>
      <w:r w:rsidRPr="00F819F3">
        <w:rPr>
          <w:rFonts w:ascii="Calibri" w:eastAsia="Times New Roman" w:hAnsi="Calibri" w:cs="Tahoma"/>
        </w:rPr>
        <w:t xml:space="preserve">Alcohols </w:t>
      </w:r>
      <w:r w:rsidR="00ED351C">
        <w:rPr>
          <w:rFonts w:ascii="Calibri" w:eastAsia="Times New Roman" w:hAnsi="Calibri" w:cs="Tahoma"/>
        </w:rPr>
        <w:t xml:space="preserve">use </w:t>
      </w:r>
      <w:r w:rsidRPr="00F819F3">
        <w:rPr>
          <w:rFonts w:ascii="Calibri" w:eastAsia="Times New Roman" w:hAnsi="Calibri" w:cs="Tahoma"/>
        </w:rPr>
        <w:t>hydrogen bond</w:t>
      </w:r>
      <w:r w:rsidR="00ED351C">
        <w:rPr>
          <w:rFonts w:ascii="Calibri" w:eastAsia="Times New Roman" w:hAnsi="Calibri" w:cs="Tahoma"/>
        </w:rPr>
        <w:t>ing</w:t>
      </w:r>
      <w:r w:rsidRPr="00F819F3">
        <w:rPr>
          <w:rFonts w:ascii="Calibri" w:eastAsia="Times New Roman" w:hAnsi="Calibri" w:cs="Tahoma"/>
        </w:rPr>
        <w:t xml:space="preserve"> with one another and thus have higher boiling and melting points tha</w:t>
      </w:r>
      <w:r w:rsidR="00ED351C">
        <w:rPr>
          <w:rFonts w:ascii="Calibri" w:eastAsia="Times New Roman" w:hAnsi="Calibri" w:cs="Tahoma"/>
        </w:rPr>
        <w:t>n</w:t>
      </w:r>
      <w:r w:rsidRPr="00F819F3">
        <w:rPr>
          <w:rFonts w:ascii="Calibri" w:eastAsia="Times New Roman" w:hAnsi="Calibri" w:cs="Tahoma"/>
        </w:rPr>
        <w:t xml:space="preserve"> similar molecular weight hydrocarbons</w:t>
      </w:r>
    </w:p>
    <w:p w14:paraId="229636EE" w14:textId="77777777" w:rsidR="00F819F3" w:rsidRPr="00F819F3" w:rsidRDefault="00F819F3" w:rsidP="00F819F3">
      <w:pPr>
        <w:numPr>
          <w:ilvl w:val="1"/>
          <w:numId w:val="3"/>
        </w:numPr>
        <w:tabs>
          <w:tab w:val="left" w:pos="360"/>
          <w:tab w:val="num" w:pos="630"/>
        </w:tabs>
        <w:spacing w:after="0" w:line="240" w:lineRule="auto"/>
        <w:ind w:left="630"/>
        <w:rPr>
          <w:rFonts w:ascii="Calibri" w:eastAsia="Times New Roman" w:hAnsi="Calibri" w:cs="Tahoma"/>
        </w:rPr>
      </w:pPr>
      <w:r w:rsidRPr="00F819F3">
        <w:rPr>
          <w:rFonts w:ascii="Calibri" w:eastAsia="Times New Roman" w:hAnsi="Calibri" w:cs="Tahoma"/>
        </w:rPr>
        <w:t>The most important physical property of an alcohol is the polarity of the –OH group</w:t>
      </w:r>
    </w:p>
    <w:p w14:paraId="77C61D80" w14:textId="77777777" w:rsidR="00F819F3" w:rsidRPr="00F819F3" w:rsidRDefault="00F819F3" w:rsidP="00F819F3">
      <w:pPr>
        <w:numPr>
          <w:ilvl w:val="1"/>
          <w:numId w:val="3"/>
        </w:numPr>
        <w:tabs>
          <w:tab w:val="left" w:pos="360"/>
          <w:tab w:val="num" w:pos="630"/>
        </w:tabs>
        <w:spacing w:after="0" w:line="240" w:lineRule="auto"/>
        <w:ind w:left="630"/>
        <w:rPr>
          <w:rFonts w:ascii="Calibri" w:eastAsia="Times New Roman" w:hAnsi="Calibri" w:cs="Tahoma"/>
        </w:rPr>
      </w:pPr>
      <w:r w:rsidRPr="00F819F3">
        <w:rPr>
          <w:rFonts w:ascii="Calibri" w:eastAsia="Times New Roman" w:hAnsi="Calibri" w:cs="Tahoma"/>
        </w:rPr>
        <w:t xml:space="preserve">Low molecular weight alcohols will dissolve in polar solvents (water) – high molecular weight alcohols will dissolve in organic solvents but </w:t>
      </w:r>
      <w:r w:rsidRPr="00F819F3">
        <w:rPr>
          <w:rFonts w:ascii="Calibri" w:eastAsia="Times New Roman" w:hAnsi="Calibri" w:cs="Tahoma"/>
          <w:u w:val="single"/>
        </w:rPr>
        <w:t>will not</w:t>
      </w:r>
      <w:r w:rsidRPr="00F819F3">
        <w:rPr>
          <w:rFonts w:ascii="Calibri" w:eastAsia="Times New Roman" w:hAnsi="Calibri" w:cs="Tahoma"/>
        </w:rPr>
        <w:t xml:space="preserve"> be water soluble</w:t>
      </w:r>
    </w:p>
    <w:p w14:paraId="0666BDED" w14:textId="70F97799" w:rsidR="00F819F3" w:rsidRPr="00F819F3" w:rsidRDefault="00F819F3" w:rsidP="00F819F3">
      <w:pPr>
        <w:numPr>
          <w:ilvl w:val="1"/>
          <w:numId w:val="3"/>
        </w:numPr>
        <w:tabs>
          <w:tab w:val="left" w:pos="360"/>
          <w:tab w:val="num" w:pos="630"/>
        </w:tabs>
        <w:spacing w:after="0" w:line="240" w:lineRule="auto"/>
        <w:ind w:left="630"/>
        <w:rPr>
          <w:rFonts w:ascii="Calibri" w:eastAsia="Times New Roman" w:hAnsi="Calibri" w:cs="Tahoma"/>
        </w:rPr>
      </w:pPr>
      <w:r w:rsidRPr="00F819F3">
        <w:rPr>
          <w:rFonts w:ascii="Calibri" w:eastAsia="Times New Roman" w:hAnsi="Calibri" w:cs="Tahoma"/>
        </w:rPr>
        <w:t xml:space="preserve">Loss of water from an alcohol is known as dehydration (an </w:t>
      </w:r>
      <w:r w:rsidRPr="00F819F3">
        <w:rPr>
          <w:rFonts w:ascii="Calibri" w:eastAsia="Times New Roman" w:hAnsi="Calibri" w:cs="Tahoma"/>
          <w:b/>
          <w:u w:val="single"/>
        </w:rPr>
        <w:t>elimination reaction</w:t>
      </w:r>
      <w:r w:rsidRPr="00F819F3">
        <w:rPr>
          <w:rFonts w:ascii="Calibri" w:eastAsia="Times New Roman" w:hAnsi="Calibri" w:cs="Tahoma"/>
        </w:rPr>
        <w:t xml:space="preserve">).  </w:t>
      </w:r>
      <w:r w:rsidR="00ED351C">
        <w:rPr>
          <w:rFonts w:ascii="Calibri" w:eastAsia="Times New Roman" w:hAnsi="Calibri" w:cs="Tahoma"/>
        </w:rPr>
        <w:t>What catalyst is required?</w:t>
      </w:r>
    </w:p>
    <w:p w14:paraId="2E90DB7B" w14:textId="7E6F7355" w:rsidR="00F819F3" w:rsidRPr="00F819F3" w:rsidRDefault="00F819F3" w:rsidP="00F819F3">
      <w:pPr>
        <w:numPr>
          <w:ilvl w:val="1"/>
          <w:numId w:val="3"/>
        </w:numPr>
        <w:tabs>
          <w:tab w:val="left" w:pos="360"/>
          <w:tab w:val="num" w:pos="630"/>
        </w:tabs>
        <w:spacing w:after="0" w:line="240" w:lineRule="auto"/>
        <w:ind w:left="630"/>
        <w:rPr>
          <w:rFonts w:ascii="Calibri" w:eastAsia="Times New Roman" w:hAnsi="Calibri" w:cs="Tahoma"/>
        </w:rPr>
      </w:pPr>
      <w:r w:rsidRPr="00F819F3">
        <w:rPr>
          <w:rFonts w:ascii="Calibri" w:eastAsia="Times New Roman" w:hAnsi="Calibri" w:cs="Tahoma"/>
          <w:b/>
          <w:u w:val="single"/>
        </w:rPr>
        <w:t>Zaitsev’s Rule</w:t>
      </w:r>
      <w:r w:rsidR="00ED351C">
        <w:rPr>
          <w:rFonts w:ascii="Calibri" w:eastAsia="Times New Roman" w:hAnsi="Calibri" w:cs="Tahoma"/>
          <w:b/>
          <w:u w:val="single"/>
        </w:rPr>
        <w:t xml:space="preserve"> (don’t have to know the name, just the rule)</w:t>
      </w:r>
      <w:r w:rsidRPr="00F819F3">
        <w:rPr>
          <w:rFonts w:ascii="Calibri" w:eastAsia="Times New Roman" w:hAnsi="Calibri" w:cs="Tahoma"/>
          <w:b/>
          <w:u w:val="single"/>
        </w:rPr>
        <w:t>:</w:t>
      </w:r>
      <w:r w:rsidRPr="00F819F3">
        <w:rPr>
          <w:rFonts w:ascii="Calibri" w:eastAsia="Times New Roman" w:hAnsi="Calibri" w:cs="Tahoma"/>
        </w:rPr>
        <w:t xml:space="preserve">  The major product in al elimination reaction is the one that has more alkyl groups directly attached to the newly formed C=C bond</w:t>
      </w:r>
    </w:p>
    <w:p w14:paraId="0640C1DF" w14:textId="12EBECB7" w:rsidR="00F819F3" w:rsidRPr="00F819F3" w:rsidRDefault="00F819F3" w:rsidP="00F819F3">
      <w:pPr>
        <w:numPr>
          <w:ilvl w:val="1"/>
          <w:numId w:val="3"/>
        </w:numPr>
        <w:tabs>
          <w:tab w:val="left" w:pos="360"/>
          <w:tab w:val="num" w:pos="630"/>
        </w:tabs>
        <w:spacing w:after="0" w:line="240" w:lineRule="auto"/>
        <w:ind w:left="630"/>
        <w:rPr>
          <w:rFonts w:ascii="Calibri" w:eastAsia="Times New Roman" w:hAnsi="Calibri" w:cs="Tahoma"/>
        </w:rPr>
      </w:pPr>
      <w:r w:rsidRPr="00F819F3">
        <w:rPr>
          <w:rFonts w:ascii="Calibri" w:eastAsia="Times New Roman" w:hAnsi="Calibri" w:cs="Tahoma"/>
        </w:rPr>
        <w:t xml:space="preserve">Primary alcohols oxidize into aldehydes which then </w:t>
      </w:r>
      <w:r w:rsidR="00ED351C">
        <w:rPr>
          <w:rFonts w:ascii="Calibri" w:eastAsia="Times New Roman" w:hAnsi="Calibri" w:cs="Tahoma"/>
        </w:rPr>
        <w:t xml:space="preserve">can </w:t>
      </w:r>
      <w:r w:rsidRPr="00F819F3">
        <w:rPr>
          <w:rFonts w:ascii="Calibri" w:eastAsia="Times New Roman" w:hAnsi="Calibri" w:cs="Tahoma"/>
        </w:rPr>
        <w:t>further oxidize into carboxylic acids</w:t>
      </w:r>
    </w:p>
    <w:p w14:paraId="7D5A46B9" w14:textId="77777777" w:rsidR="00F819F3" w:rsidRPr="00F819F3" w:rsidRDefault="00F819F3" w:rsidP="00F819F3">
      <w:pPr>
        <w:numPr>
          <w:ilvl w:val="1"/>
          <w:numId w:val="3"/>
        </w:numPr>
        <w:tabs>
          <w:tab w:val="left" w:pos="360"/>
          <w:tab w:val="num" w:pos="630"/>
        </w:tabs>
        <w:spacing w:after="0" w:line="240" w:lineRule="auto"/>
        <w:ind w:left="630"/>
        <w:rPr>
          <w:rFonts w:ascii="Calibri" w:eastAsia="Times New Roman" w:hAnsi="Calibri" w:cs="Tahoma"/>
        </w:rPr>
      </w:pPr>
      <w:r w:rsidRPr="00F819F3">
        <w:rPr>
          <w:rFonts w:ascii="Calibri" w:eastAsia="Times New Roman" w:hAnsi="Calibri" w:cs="Tahoma"/>
        </w:rPr>
        <w:t>Secondary alcohols oxidize into ketones</w:t>
      </w:r>
    </w:p>
    <w:p w14:paraId="0B5828B0" w14:textId="77777777" w:rsidR="00F819F3" w:rsidRPr="00F819F3" w:rsidRDefault="00F819F3" w:rsidP="00F819F3">
      <w:pPr>
        <w:numPr>
          <w:ilvl w:val="1"/>
          <w:numId w:val="3"/>
        </w:numPr>
        <w:tabs>
          <w:tab w:val="left" w:pos="360"/>
          <w:tab w:val="num" w:pos="630"/>
        </w:tabs>
        <w:spacing w:after="0" w:line="240" w:lineRule="auto"/>
        <w:ind w:left="630"/>
        <w:rPr>
          <w:rFonts w:ascii="Calibri" w:eastAsia="Times New Roman" w:hAnsi="Calibri" w:cs="Tahoma"/>
        </w:rPr>
      </w:pPr>
      <w:r w:rsidRPr="00F819F3">
        <w:rPr>
          <w:rFonts w:ascii="Calibri" w:eastAsia="Times New Roman" w:hAnsi="Calibri" w:cs="Tahoma"/>
        </w:rPr>
        <w:t xml:space="preserve">Tertiary alcohols </w:t>
      </w:r>
      <w:r w:rsidRPr="00F819F3">
        <w:rPr>
          <w:rFonts w:ascii="Calibri" w:eastAsia="Times New Roman" w:hAnsi="Calibri" w:cs="Tahoma"/>
          <w:b/>
          <w:u w:val="single"/>
        </w:rPr>
        <w:t>do not oxidize</w:t>
      </w:r>
    </w:p>
    <w:p w14:paraId="501D969E" w14:textId="77777777" w:rsidR="00F819F3" w:rsidRPr="00F819F3" w:rsidRDefault="00F819F3" w:rsidP="00F819F3">
      <w:pPr>
        <w:numPr>
          <w:ilvl w:val="1"/>
          <w:numId w:val="3"/>
        </w:numPr>
        <w:tabs>
          <w:tab w:val="left" w:pos="360"/>
          <w:tab w:val="num" w:pos="630"/>
        </w:tabs>
        <w:spacing w:after="0" w:line="240" w:lineRule="auto"/>
        <w:ind w:left="630"/>
        <w:rPr>
          <w:rFonts w:ascii="Calibri" w:eastAsia="Times New Roman" w:hAnsi="Calibri" w:cs="Tahoma"/>
        </w:rPr>
      </w:pPr>
      <w:r w:rsidRPr="00F819F3">
        <w:rPr>
          <w:rFonts w:ascii="Calibri" w:eastAsia="Times New Roman" w:hAnsi="Calibri" w:cs="Tahoma"/>
        </w:rPr>
        <w:t>Ethers are “bent” in shape and tetrahedral about the oxygen atom just like alcohols</w:t>
      </w:r>
    </w:p>
    <w:p w14:paraId="1A280B76" w14:textId="77777777" w:rsidR="00F819F3" w:rsidRPr="00F819F3" w:rsidRDefault="00F819F3" w:rsidP="00F819F3">
      <w:pPr>
        <w:numPr>
          <w:ilvl w:val="1"/>
          <w:numId w:val="3"/>
        </w:numPr>
        <w:tabs>
          <w:tab w:val="left" w:pos="360"/>
          <w:tab w:val="num" w:pos="630"/>
        </w:tabs>
        <w:spacing w:after="0" w:line="240" w:lineRule="auto"/>
        <w:ind w:left="630"/>
        <w:rPr>
          <w:rFonts w:ascii="Calibri" w:eastAsia="Times New Roman" w:hAnsi="Calibri" w:cs="Tahoma"/>
        </w:rPr>
      </w:pPr>
      <w:r w:rsidRPr="00F819F3">
        <w:rPr>
          <w:rFonts w:ascii="Calibri" w:eastAsia="Times New Roman" w:hAnsi="Calibri" w:cs="Tahoma"/>
        </w:rPr>
        <w:t xml:space="preserve">Ethers have stronger intermolecular forces than hydrocarbons but </w:t>
      </w:r>
      <w:r w:rsidRPr="00F819F3">
        <w:rPr>
          <w:rFonts w:ascii="Calibri" w:eastAsia="Times New Roman" w:hAnsi="Calibri" w:cs="Tahoma"/>
          <w:u w:val="single"/>
        </w:rPr>
        <w:t>much</w:t>
      </w:r>
      <w:r w:rsidRPr="00F819F3">
        <w:rPr>
          <w:rFonts w:ascii="Calibri" w:eastAsia="Times New Roman" w:hAnsi="Calibri" w:cs="Tahoma"/>
        </w:rPr>
        <w:t xml:space="preserve"> weaker intermolecular forces than alcohols thus boiling points are lowest for hydrocarbons, higher for ethers, and much higher for alcohols</w:t>
      </w:r>
    </w:p>
    <w:p w14:paraId="0D4C5C1A" w14:textId="77777777" w:rsidR="00F819F3" w:rsidRPr="00F819F3" w:rsidRDefault="00F819F3" w:rsidP="00F819F3">
      <w:pPr>
        <w:numPr>
          <w:ilvl w:val="1"/>
          <w:numId w:val="3"/>
        </w:numPr>
        <w:tabs>
          <w:tab w:val="left" w:pos="360"/>
          <w:tab w:val="num" w:pos="630"/>
        </w:tabs>
        <w:spacing w:after="0" w:line="240" w:lineRule="auto"/>
        <w:ind w:left="630"/>
        <w:rPr>
          <w:rFonts w:ascii="Calibri" w:eastAsia="Times New Roman" w:hAnsi="Calibri" w:cs="Tahoma"/>
        </w:rPr>
      </w:pPr>
      <w:r w:rsidRPr="00F819F3">
        <w:rPr>
          <w:rFonts w:ascii="Calibri" w:eastAsia="Times New Roman" w:hAnsi="Calibri" w:cs="Tahoma"/>
        </w:rPr>
        <w:t xml:space="preserve">Low molecular weight ethers will dissolve in polar solvents (water) – high molecular weight ethers will dissolve in organic solvents but </w:t>
      </w:r>
      <w:r w:rsidRPr="00F819F3">
        <w:rPr>
          <w:rFonts w:ascii="Calibri" w:eastAsia="Times New Roman" w:hAnsi="Calibri" w:cs="Tahoma"/>
          <w:u w:val="single"/>
        </w:rPr>
        <w:t>will not</w:t>
      </w:r>
      <w:r w:rsidRPr="00F819F3">
        <w:rPr>
          <w:rFonts w:ascii="Calibri" w:eastAsia="Times New Roman" w:hAnsi="Calibri" w:cs="Tahoma"/>
        </w:rPr>
        <w:t xml:space="preserve"> be water soluble (just like alcohols)</w:t>
      </w:r>
    </w:p>
    <w:p w14:paraId="457607B2" w14:textId="77777777" w:rsidR="00F819F3" w:rsidRPr="00F819F3" w:rsidRDefault="00F819F3" w:rsidP="00F819F3">
      <w:pPr>
        <w:numPr>
          <w:ilvl w:val="1"/>
          <w:numId w:val="3"/>
        </w:numPr>
        <w:tabs>
          <w:tab w:val="left" w:pos="360"/>
          <w:tab w:val="num" w:pos="630"/>
        </w:tabs>
        <w:spacing w:after="0" w:line="240" w:lineRule="auto"/>
        <w:ind w:left="630"/>
        <w:rPr>
          <w:rFonts w:ascii="Calibri" w:eastAsia="Times New Roman" w:hAnsi="Calibri" w:cs="Tahoma"/>
        </w:rPr>
      </w:pPr>
      <w:r>
        <w:rPr>
          <w:rFonts w:ascii="Calibri" w:eastAsia="Times New Roman" w:hAnsi="Calibri" w:cs="Tahoma"/>
        </w:rPr>
        <w:t>Thiols</w:t>
      </w:r>
      <w:r w:rsidRPr="00F819F3">
        <w:rPr>
          <w:rFonts w:ascii="Calibri" w:eastAsia="Times New Roman" w:hAnsi="Calibri" w:cs="Tahoma"/>
        </w:rPr>
        <w:t xml:space="preserve"> are classified as primary, secondary, or tertiary following the same rules as alcohols</w:t>
      </w:r>
    </w:p>
    <w:p w14:paraId="5C11FE9F" w14:textId="77777777" w:rsidR="00F819F3" w:rsidRPr="00F819F3" w:rsidRDefault="00F819F3" w:rsidP="00F819F3">
      <w:pPr>
        <w:numPr>
          <w:ilvl w:val="1"/>
          <w:numId w:val="3"/>
        </w:numPr>
        <w:tabs>
          <w:tab w:val="left" w:pos="360"/>
          <w:tab w:val="num" w:pos="630"/>
        </w:tabs>
        <w:spacing w:after="0" w:line="240" w:lineRule="auto"/>
        <w:ind w:left="630"/>
        <w:rPr>
          <w:rFonts w:ascii="Calibri" w:eastAsia="Times New Roman" w:hAnsi="Calibri" w:cs="Tahoma"/>
        </w:rPr>
      </w:pPr>
      <w:r>
        <w:rPr>
          <w:rFonts w:ascii="Calibri" w:eastAsia="Times New Roman" w:hAnsi="Calibri" w:cs="Tahoma"/>
        </w:rPr>
        <w:t>Thiols are reduced; disulfides are oxidized</w:t>
      </w:r>
    </w:p>
    <w:p w14:paraId="3961F420" w14:textId="77777777" w:rsidR="00F819F3" w:rsidRDefault="00F819F3" w:rsidP="00BA5DA0">
      <w:pPr>
        <w:numPr>
          <w:ilvl w:val="1"/>
          <w:numId w:val="3"/>
        </w:numPr>
        <w:tabs>
          <w:tab w:val="left" w:pos="360"/>
          <w:tab w:val="num" w:pos="630"/>
        </w:tabs>
        <w:spacing w:after="0" w:line="240" w:lineRule="auto"/>
        <w:ind w:left="630"/>
        <w:rPr>
          <w:rFonts w:ascii="Calibri" w:eastAsia="Times New Roman" w:hAnsi="Calibri" w:cs="Tahoma"/>
        </w:rPr>
      </w:pPr>
      <w:r w:rsidRPr="00F819F3">
        <w:rPr>
          <w:rFonts w:ascii="Calibri" w:eastAsia="Times New Roman" w:hAnsi="Calibri" w:cs="Tahoma"/>
        </w:rPr>
        <w:t xml:space="preserve">Boiling and melting points for thiols are much lower than alcohols </w:t>
      </w:r>
    </w:p>
    <w:p w14:paraId="7DDF4BB5" w14:textId="7FE4DCA1" w:rsidR="00F819F3" w:rsidRDefault="00F819F3" w:rsidP="00BA5DA0">
      <w:pPr>
        <w:numPr>
          <w:ilvl w:val="1"/>
          <w:numId w:val="3"/>
        </w:numPr>
        <w:tabs>
          <w:tab w:val="left" w:pos="360"/>
          <w:tab w:val="num" w:pos="630"/>
        </w:tabs>
        <w:spacing w:after="0" w:line="240" w:lineRule="auto"/>
        <w:ind w:left="630"/>
        <w:rPr>
          <w:rFonts w:ascii="Calibri" w:eastAsia="Times New Roman" w:hAnsi="Calibri" w:cs="Tahoma"/>
        </w:rPr>
      </w:pPr>
      <w:r w:rsidRPr="00F819F3">
        <w:rPr>
          <w:rFonts w:ascii="Calibri" w:eastAsia="Times New Roman" w:hAnsi="Calibri" w:cs="Tahoma"/>
        </w:rPr>
        <w:t>Thiols have little hydrogen bonding; nonpolar and thus are always water insoluble!</w:t>
      </w:r>
    </w:p>
    <w:p w14:paraId="09F0F684" w14:textId="25E892D9" w:rsidR="00ED351C" w:rsidRDefault="00ED351C" w:rsidP="00BA5DA0">
      <w:pPr>
        <w:numPr>
          <w:ilvl w:val="1"/>
          <w:numId w:val="3"/>
        </w:numPr>
        <w:tabs>
          <w:tab w:val="left" w:pos="360"/>
          <w:tab w:val="num" w:pos="630"/>
        </w:tabs>
        <w:spacing w:after="0" w:line="240" w:lineRule="auto"/>
        <w:ind w:left="630"/>
        <w:rPr>
          <w:rFonts w:ascii="Calibri" w:eastAsia="Times New Roman" w:hAnsi="Calibri" w:cs="Tahoma"/>
        </w:rPr>
      </w:pPr>
      <w:r>
        <w:rPr>
          <w:rFonts w:ascii="Calibri" w:eastAsia="Times New Roman" w:hAnsi="Calibri" w:cs="Tahoma"/>
        </w:rPr>
        <w:t>Fermentation (anaerobic) produces ethyl alcohol</w:t>
      </w:r>
    </w:p>
    <w:p w14:paraId="126B7F08" w14:textId="77777777" w:rsidR="00F819F3" w:rsidRPr="00F819F3" w:rsidRDefault="00F819F3" w:rsidP="00F819F3">
      <w:pPr>
        <w:tabs>
          <w:tab w:val="left" w:pos="360"/>
          <w:tab w:val="left" w:pos="1080"/>
        </w:tabs>
        <w:spacing w:after="0" w:line="240" w:lineRule="auto"/>
        <w:rPr>
          <w:rFonts w:ascii="Calibri" w:eastAsia="Times New Roman" w:hAnsi="Calibri" w:cs="Tahoma"/>
          <w:b/>
          <w:i/>
          <w:sz w:val="12"/>
        </w:rPr>
      </w:pPr>
    </w:p>
    <w:p w14:paraId="40F50915" w14:textId="77777777" w:rsidR="00F819F3" w:rsidRPr="00F819F3" w:rsidRDefault="00F819F3" w:rsidP="00F819F3">
      <w:pPr>
        <w:tabs>
          <w:tab w:val="left" w:pos="360"/>
          <w:tab w:val="left" w:pos="1080"/>
        </w:tabs>
        <w:spacing w:after="0" w:line="240" w:lineRule="auto"/>
        <w:rPr>
          <w:rFonts w:ascii="Calibri" w:eastAsia="Times New Roman" w:hAnsi="Calibri" w:cs="Tahoma"/>
          <w:b/>
          <w:i/>
          <w:sz w:val="24"/>
        </w:rPr>
      </w:pPr>
      <w:r w:rsidRPr="00F819F3">
        <w:rPr>
          <w:rFonts w:ascii="Calibri" w:eastAsia="Times New Roman" w:hAnsi="Calibri" w:cs="Tahoma"/>
          <w:b/>
          <w:i/>
          <w:sz w:val="24"/>
        </w:rPr>
        <w:t>Nomenclature</w:t>
      </w:r>
    </w:p>
    <w:p w14:paraId="136A46CB" w14:textId="77777777" w:rsidR="00F819F3" w:rsidRPr="00F819F3" w:rsidRDefault="00F819F3" w:rsidP="00F819F3">
      <w:pPr>
        <w:numPr>
          <w:ilvl w:val="0"/>
          <w:numId w:val="2"/>
        </w:numPr>
        <w:tabs>
          <w:tab w:val="left" w:pos="360"/>
          <w:tab w:val="num" w:pos="630"/>
          <w:tab w:val="left" w:pos="1080"/>
        </w:tabs>
        <w:spacing w:after="0" w:line="240" w:lineRule="auto"/>
        <w:ind w:hanging="450"/>
        <w:rPr>
          <w:rFonts w:ascii="Calibri" w:eastAsia="Times New Roman" w:hAnsi="Calibri" w:cs="Tahoma"/>
          <w:bCs/>
          <w:szCs w:val="28"/>
        </w:rPr>
      </w:pPr>
      <w:r w:rsidRPr="00F819F3">
        <w:rPr>
          <w:rFonts w:ascii="Calibri" w:eastAsia="Times New Roman" w:hAnsi="Calibri" w:cs="Tahoma"/>
        </w:rPr>
        <w:t>Alcohols:</w:t>
      </w:r>
    </w:p>
    <w:p w14:paraId="6F2A9D41" w14:textId="77777777" w:rsidR="00F819F3" w:rsidRPr="00F819F3" w:rsidRDefault="00F819F3" w:rsidP="00F819F3">
      <w:pPr>
        <w:numPr>
          <w:ilvl w:val="1"/>
          <w:numId w:val="2"/>
        </w:numPr>
        <w:tabs>
          <w:tab w:val="left" w:pos="360"/>
          <w:tab w:val="left" w:pos="1080"/>
        </w:tabs>
        <w:spacing w:after="0" w:line="240" w:lineRule="auto"/>
        <w:rPr>
          <w:rFonts w:ascii="Calibri" w:eastAsia="Times New Roman" w:hAnsi="Calibri" w:cs="Tahoma"/>
          <w:bCs/>
          <w:szCs w:val="28"/>
        </w:rPr>
      </w:pPr>
      <w:r w:rsidRPr="00F819F3">
        <w:rPr>
          <w:rFonts w:ascii="Calibri" w:eastAsia="Times New Roman" w:hAnsi="Calibri" w:cs="Tahoma"/>
        </w:rPr>
        <w:t xml:space="preserve">Suffix = </w:t>
      </w:r>
      <w:r w:rsidRPr="00F819F3">
        <w:rPr>
          <w:rFonts w:ascii="Calibri" w:eastAsia="Times New Roman" w:hAnsi="Calibri" w:cs="Tahoma"/>
          <w:b/>
          <w:u w:val="single"/>
        </w:rPr>
        <w:t>-</w:t>
      </w:r>
      <w:proofErr w:type="spellStart"/>
      <w:r w:rsidRPr="00F819F3">
        <w:rPr>
          <w:rFonts w:ascii="Calibri" w:eastAsia="Times New Roman" w:hAnsi="Calibri" w:cs="Tahoma"/>
          <w:b/>
          <w:u w:val="single"/>
        </w:rPr>
        <w:t>ol</w:t>
      </w:r>
      <w:proofErr w:type="spellEnd"/>
    </w:p>
    <w:p w14:paraId="50DFB9B4" w14:textId="77777777" w:rsidR="00F819F3" w:rsidRPr="00F819F3" w:rsidRDefault="00F819F3" w:rsidP="00F819F3">
      <w:pPr>
        <w:numPr>
          <w:ilvl w:val="1"/>
          <w:numId w:val="2"/>
        </w:numPr>
        <w:tabs>
          <w:tab w:val="left" w:pos="360"/>
          <w:tab w:val="left" w:pos="1080"/>
        </w:tabs>
        <w:spacing w:after="0" w:line="240" w:lineRule="auto"/>
        <w:rPr>
          <w:rFonts w:ascii="Calibri" w:eastAsia="Times New Roman" w:hAnsi="Calibri" w:cs="Tahoma"/>
          <w:bCs/>
          <w:szCs w:val="28"/>
        </w:rPr>
      </w:pPr>
      <w:r w:rsidRPr="00F819F3">
        <w:rPr>
          <w:rFonts w:ascii="Calibri" w:eastAsia="Times New Roman" w:hAnsi="Calibri" w:cs="Tahoma"/>
        </w:rPr>
        <w:t>Longest carbon chain must contain the carbon bonded to the –OH group – this is given the lowest possible number</w:t>
      </w:r>
    </w:p>
    <w:p w14:paraId="31E4083B" w14:textId="77777777" w:rsidR="00F819F3" w:rsidRPr="00F819F3" w:rsidRDefault="00F819F3" w:rsidP="00F819F3">
      <w:pPr>
        <w:numPr>
          <w:ilvl w:val="1"/>
          <w:numId w:val="2"/>
        </w:numPr>
        <w:tabs>
          <w:tab w:val="left" w:pos="360"/>
          <w:tab w:val="left" w:pos="1080"/>
        </w:tabs>
        <w:spacing w:after="0" w:line="240" w:lineRule="auto"/>
        <w:rPr>
          <w:rFonts w:ascii="Calibri" w:eastAsia="Times New Roman" w:hAnsi="Calibri" w:cs="Tahoma"/>
          <w:bCs/>
          <w:szCs w:val="28"/>
        </w:rPr>
      </w:pPr>
      <w:r w:rsidRPr="00F819F3">
        <w:rPr>
          <w:rFonts w:ascii="Calibri" w:eastAsia="Times New Roman" w:hAnsi="Calibri" w:cs="Tahoma"/>
          <w:bCs/>
          <w:szCs w:val="28"/>
        </w:rPr>
        <w:t>All other rules of nomenclature then apply</w:t>
      </w:r>
    </w:p>
    <w:p w14:paraId="141C911C" w14:textId="77777777" w:rsidR="00F819F3" w:rsidRPr="00F819F3" w:rsidRDefault="00F819F3" w:rsidP="00F819F3">
      <w:pPr>
        <w:numPr>
          <w:ilvl w:val="1"/>
          <w:numId w:val="2"/>
        </w:numPr>
        <w:tabs>
          <w:tab w:val="left" w:pos="360"/>
          <w:tab w:val="left" w:pos="1080"/>
        </w:tabs>
        <w:spacing w:after="0" w:line="240" w:lineRule="auto"/>
        <w:rPr>
          <w:rFonts w:ascii="Calibri" w:eastAsia="Times New Roman" w:hAnsi="Calibri" w:cs="Tahoma"/>
          <w:bCs/>
          <w:szCs w:val="28"/>
        </w:rPr>
      </w:pPr>
      <w:r w:rsidRPr="00F819F3">
        <w:rPr>
          <w:rFonts w:ascii="Calibri" w:eastAsia="Times New Roman" w:hAnsi="Calibri" w:cs="Tahoma"/>
          <w:bCs/>
          <w:szCs w:val="28"/>
        </w:rPr>
        <w:t>If the –OH group is bonded to a ring, that is automatically carbon #1 – do not put “1” in the name</w:t>
      </w:r>
    </w:p>
    <w:p w14:paraId="26F79233" w14:textId="77777777" w:rsidR="00F819F3" w:rsidRPr="00F819F3" w:rsidRDefault="00F819F3" w:rsidP="00F819F3">
      <w:pPr>
        <w:numPr>
          <w:ilvl w:val="1"/>
          <w:numId w:val="2"/>
        </w:numPr>
        <w:tabs>
          <w:tab w:val="left" w:pos="360"/>
          <w:tab w:val="left" w:pos="1080"/>
        </w:tabs>
        <w:spacing w:after="0" w:line="240" w:lineRule="auto"/>
        <w:rPr>
          <w:rFonts w:ascii="Calibri" w:eastAsia="Times New Roman" w:hAnsi="Calibri" w:cs="Tahoma"/>
          <w:bCs/>
          <w:szCs w:val="28"/>
        </w:rPr>
      </w:pPr>
      <w:r w:rsidRPr="00F819F3">
        <w:rPr>
          <w:rFonts w:ascii="Calibri" w:eastAsia="Times New Roman" w:hAnsi="Calibri" w:cs="Tahoma"/>
          <w:bCs/>
          <w:szCs w:val="28"/>
        </w:rPr>
        <w:t xml:space="preserve">What are diols and </w:t>
      </w:r>
      <w:proofErr w:type="spellStart"/>
      <w:r w:rsidRPr="00F819F3">
        <w:rPr>
          <w:rFonts w:ascii="Calibri" w:eastAsia="Times New Roman" w:hAnsi="Calibri" w:cs="Tahoma"/>
          <w:bCs/>
          <w:szCs w:val="28"/>
        </w:rPr>
        <w:t>triols</w:t>
      </w:r>
      <w:proofErr w:type="spellEnd"/>
      <w:r w:rsidRPr="00F819F3">
        <w:rPr>
          <w:rFonts w:ascii="Calibri" w:eastAsia="Times New Roman" w:hAnsi="Calibri" w:cs="Tahoma"/>
          <w:bCs/>
          <w:szCs w:val="28"/>
        </w:rPr>
        <w:t>?</w:t>
      </w:r>
    </w:p>
    <w:p w14:paraId="02B07CC2" w14:textId="77777777" w:rsidR="00F819F3" w:rsidRPr="00F819F3" w:rsidRDefault="00F819F3" w:rsidP="00F819F3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rPr>
          <w:rFonts w:ascii="Calibri" w:eastAsia="Times New Roman" w:hAnsi="Calibri" w:cs="Tahoma"/>
          <w:bCs/>
          <w:szCs w:val="28"/>
        </w:rPr>
      </w:pPr>
      <w:r w:rsidRPr="00F819F3">
        <w:rPr>
          <w:rFonts w:ascii="Calibri" w:eastAsia="Times New Roman" w:hAnsi="Calibri" w:cs="Tahoma"/>
          <w:bCs/>
          <w:szCs w:val="28"/>
        </w:rPr>
        <w:t>Ethers:</w:t>
      </w:r>
    </w:p>
    <w:p w14:paraId="47AEC3DE" w14:textId="77777777" w:rsidR="00F819F3" w:rsidRPr="00F819F3" w:rsidRDefault="00F819F3" w:rsidP="00F819F3">
      <w:pPr>
        <w:numPr>
          <w:ilvl w:val="1"/>
          <w:numId w:val="2"/>
        </w:numPr>
        <w:tabs>
          <w:tab w:val="left" w:pos="360"/>
          <w:tab w:val="left" w:pos="1080"/>
        </w:tabs>
        <w:spacing w:after="0" w:line="240" w:lineRule="auto"/>
        <w:rPr>
          <w:rFonts w:ascii="Calibri" w:eastAsia="Times New Roman" w:hAnsi="Calibri" w:cs="Tahoma"/>
          <w:bCs/>
          <w:szCs w:val="28"/>
        </w:rPr>
      </w:pPr>
      <w:r w:rsidRPr="00F819F3">
        <w:rPr>
          <w:rFonts w:ascii="Calibri" w:eastAsia="Times New Roman" w:hAnsi="Calibri" w:cs="Tahoma"/>
          <w:bCs/>
          <w:szCs w:val="28"/>
        </w:rPr>
        <w:t>Simple ethers are given common names</w:t>
      </w:r>
    </w:p>
    <w:p w14:paraId="169CE7A2" w14:textId="77777777" w:rsidR="00F819F3" w:rsidRPr="00F819F3" w:rsidRDefault="00F819F3" w:rsidP="00F819F3">
      <w:pPr>
        <w:numPr>
          <w:ilvl w:val="2"/>
          <w:numId w:val="2"/>
        </w:numPr>
        <w:tabs>
          <w:tab w:val="left" w:pos="360"/>
          <w:tab w:val="left" w:pos="1080"/>
        </w:tabs>
        <w:spacing w:after="0" w:line="240" w:lineRule="auto"/>
        <w:rPr>
          <w:rFonts w:ascii="Calibri" w:eastAsia="Times New Roman" w:hAnsi="Calibri" w:cs="Tahoma"/>
          <w:bCs/>
          <w:szCs w:val="28"/>
        </w:rPr>
      </w:pPr>
      <w:r w:rsidRPr="00F819F3">
        <w:rPr>
          <w:rFonts w:ascii="Calibri" w:eastAsia="Times New Roman" w:hAnsi="Calibri" w:cs="Tahoma"/>
          <w:bCs/>
          <w:szCs w:val="28"/>
        </w:rPr>
        <w:t>Alphabetize the two alkyl groups and add the word “ether”  ex:  Ethyl methyl ether</w:t>
      </w:r>
    </w:p>
    <w:p w14:paraId="1C6EDD03" w14:textId="77777777" w:rsidR="00F819F3" w:rsidRPr="00F819F3" w:rsidRDefault="00F819F3" w:rsidP="00F819F3">
      <w:pPr>
        <w:numPr>
          <w:ilvl w:val="2"/>
          <w:numId w:val="2"/>
        </w:numPr>
        <w:tabs>
          <w:tab w:val="left" w:pos="360"/>
          <w:tab w:val="left" w:pos="1080"/>
        </w:tabs>
        <w:spacing w:after="0" w:line="240" w:lineRule="auto"/>
        <w:rPr>
          <w:rFonts w:ascii="Calibri" w:eastAsia="Times New Roman" w:hAnsi="Calibri" w:cs="Tahoma"/>
          <w:bCs/>
          <w:szCs w:val="28"/>
        </w:rPr>
      </w:pPr>
      <w:r w:rsidRPr="00F819F3">
        <w:rPr>
          <w:rFonts w:ascii="Calibri" w:eastAsia="Times New Roman" w:hAnsi="Calibri" w:cs="Tahoma"/>
          <w:bCs/>
          <w:szCs w:val="28"/>
        </w:rPr>
        <w:t>If two identical alkyl groups name as a “di-“ compound  ex:  Dimethyl ether</w:t>
      </w:r>
    </w:p>
    <w:p w14:paraId="6421878A" w14:textId="77777777" w:rsidR="00F819F3" w:rsidRPr="00F819F3" w:rsidRDefault="00F819F3" w:rsidP="00F819F3">
      <w:pPr>
        <w:numPr>
          <w:ilvl w:val="1"/>
          <w:numId w:val="2"/>
        </w:numPr>
        <w:tabs>
          <w:tab w:val="left" w:pos="360"/>
          <w:tab w:val="left" w:pos="1080"/>
        </w:tabs>
        <w:spacing w:after="0" w:line="240" w:lineRule="auto"/>
        <w:rPr>
          <w:rFonts w:ascii="Calibri" w:eastAsia="Times New Roman" w:hAnsi="Calibri" w:cs="Tahoma"/>
          <w:bCs/>
          <w:szCs w:val="28"/>
        </w:rPr>
      </w:pPr>
      <w:r w:rsidRPr="00F819F3">
        <w:rPr>
          <w:rFonts w:ascii="Calibri" w:eastAsia="Times New Roman" w:hAnsi="Calibri" w:cs="Tahoma"/>
          <w:bCs/>
          <w:szCs w:val="28"/>
        </w:rPr>
        <w:t>More complex ethers can be given alkoxy group names  ex:  4-ethoxyoctane  where 4 refers to the position on the octane chain that has the –OCH</w:t>
      </w:r>
      <w:r w:rsidRPr="00F819F3">
        <w:rPr>
          <w:rFonts w:ascii="Calibri" w:eastAsia="Times New Roman" w:hAnsi="Calibri" w:cs="Tahoma"/>
          <w:bCs/>
          <w:szCs w:val="28"/>
          <w:vertAlign w:val="subscript"/>
        </w:rPr>
        <w:t>2</w:t>
      </w:r>
      <w:r w:rsidRPr="00F819F3">
        <w:rPr>
          <w:rFonts w:ascii="Calibri" w:eastAsia="Times New Roman" w:hAnsi="Calibri" w:cs="Tahoma"/>
          <w:bCs/>
          <w:szCs w:val="28"/>
        </w:rPr>
        <w:t>CH</w:t>
      </w:r>
      <w:r w:rsidRPr="00F819F3">
        <w:rPr>
          <w:rFonts w:ascii="Calibri" w:eastAsia="Times New Roman" w:hAnsi="Calibri" w:cs="Tahoma"/>
          <w:bCs/>
          <w:szCs w:val="28"/>
          <w:vertAlign w:val="subscript"/>
        </w:rPr>
        <w:t>3</w:t>
      </w:r>
      <w:r w:rsidRPr="00F819F3">
        <w:rPr>
          <w:rFonts w:ascii="Calibri" w:eastAsia="Times New Roman" w:hAnsi="Calibri" w:cs="Tahoma"/>
          <w:bCs/>
          <w:szCs w:val="28"/>
        </w:rPr>
        <w:t xml:space="preserve"> (ethoxy group) bonded to it</w:t>
      </w:r>
    </w:p>
    <w:p w14:paraId="7559B5F6" w14:textId="77777777" w:rsidR="00F819F3" w:rsidRPr="00F819F3" w:rsidRDefault="00F819F3" w:rsidP="00F819F3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rPr>
          <w:rFonts w:ascii="Calibri" w:eastAsia="Times New Roman" w:hAnsi="Calibri" w:cs="Tahoma"/>
          <w:bCs/>
          <w:szCs w:val="28"/>
        </w:rPr>
      </w:pPr>
      <w:r w:rsidRPr="00F819F3">
        <w:rPr>
          <w:rFonts w:ascii="Calibri" w:eastAsia="Times New Roman" w:hAnsi="Calibri" w:cs="Tahoma"/>
          <w:bCs/>
          <w:szCs w:val="28"/>
        </w:rPr>
        <w:t>Phenyl group = Benzene ring attached to a parent compound</w:t>
      </w:r>
      <w:r>
        <w:rPr>
          <w:rFonts w:ascii="Calibri" w:eastAsia="Times New Roman" w:hAnsi="Calibri" w:cs="Tahoma"/>
          <w:bCs/>
          <w:szCs w:val="28"/>
        </w:rPr>
        <w:t>; Phenol= benzene with -OH</w:t>
      </w:r>
    </w:p>
    <w:p w14:paraId="0DA68FBD" w14:textId="77777777" w:rsidR="00F819F3" w:rsidRPr="00F819F3" w:rsidRDefault="00F819F3" w:rsidP="00F819F3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rPr>
          <w:rFonts w:ascii="Calibri" w:eastAsia="Times New Roman" w:hAnsi="Calibri" w:cs="Tahoma"/>
          <w:bCs/>
          <w:szCs w:val="28"/>
        </w:rPr>
      </w:pPr>
      <w:r>
        <w:rPr>
          <w:rFonts w:ascii="Calibri" w:eastAsia="Times New Roman" w:hAnsi="Calibri" w:cs="Tahoma"/>
          <w:bCs/>
          <w:szCs w:val="28"/>
        </w:rPr>
        <w:t>Thiols</w:t>
      </w:r>
      <w:r w:rsidRPr="00F819F3">
        <w:rPr>
          <w:rFonts w:ascii="Calibri" w:eastAsia="Times New Roman" w:hAnsi="Calibri" w:cs="Tahoma"/>
          <w:bCs/>
          <w:szCs w:val="28"/>
        </w:rPr>
        <w:t>:</w:t>
      </w:r>
    </w:p>
    <w:p w14:paraId="49E4F264" w14:textId="77777777" w:rsidR="00F819F3" w:rsidRPr="00F819F3" w:rsidRDefault="00F819F3" w:rsidP="00F819F3">
      <w:pPr>
        <w:numPr>
          <w:ilvl w:val="1"/>
          <w:numId w:val="2"/>
        </w:numPr>
        <w:tabs>
          <w:tab w:val="left" w:pos="360"/>
          <w:tab w:val="left" w:pos="1080"/>
        </w:tabs>
        <w:spacing w:after="0" w:line="240" w:lineRule="auto"/>
        <w:rPr>
          <w:rFonts w:ascii="Calibri" w:eastAsia="Times New Roman" w:hAnsi="Calibri" w:cs="Tahoma"/>
          <w:bCs/>
          <w:szCs w:val="28"/>
        </w:rPr>
      </w:pPr>
      <w:r w:rsidRPr="00F819F3">
        <w:rPr>
          <w:rFonts w:ascii="Calibri" w:eastAsia="Times New Roman" w:hAnsi="Calibri" w:cs="Tahoma"/>
          <w:bCs/>
          <w:szCs w:val="28"/>
        </w:rPr>
        <w:t xml:space="preserve">Named </w:t>
      </w:r>
      <w:r>
        <w:rPr>
          <w:rFonts w:ascii="Calibri" w:eastAsia="Times New Roman" w:hAnsi="Calibri" w:cs="Tahoma"/>
          <w:bCs/>
          <w:szCs w:val="28"/>
        </w:rPr>
        <w:t xml:space="preserve">like alcohols, but end in –thiol </w:t>
      </w:r>
    </w:p>
    <w:p w14:paraId="31E6C632" w14:textId="3A3DFC08" w:rsidR="00F819F3" w:rsidRPr="00ED351C" w:rsidRDefault="00F819F3" w:rsidP="00ED351C">
      <w:pPr>
        <w:numPr>
          <w:ilvl w:val="1"/>
          <w:numId w:val="2"/>
        </w:numPr>
        <w:tabs>
          <w:tab w:val="left" w:pos="360"/>
          <w:tab w:val="left" w:pos="1080"/>
        </w:tabs>
        <w:spacing w:after="0" w:line="240" w:lineRule="auto"/>
        <w:rPr>
          <w:rFonts w:ascii="Calibri" w:eastAsia="Times New Roman" w:hAnsi="Calibri" w:cs="Tahoma"/>
          <w:bCs/>
          <w:szCs w:val="28"/>
        </w:rPr>
      </w:pPr>
      <w:r w:rsidRPr="00F819F3">
        <w:rPr>
          <w:rFonts w:ascii="Calibri" w:eastAsia="Times New Roman" w:hAnsi="Calibri" w:cs="Tahoma"/>
          <w:bCs/>
          <w:szCs w:val="28"/>
        </w:rPr>
        <w:t>All other nomenclature rules apply</w:t>
      </w:r>
    </w:p>
    <w:sectPr w:rsidR="00F819F3" w:rsidRPr="00ED3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37042"/>
    <w:multiLevelType w:val="hybridMultilevel"/>
    <w:tmpl w:val="B22A7890"/>
    <w:lvl w:ilvl="0" w:tplc="4EE2993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AF398">
      <w:start w:val="1"/>
      <w:numFmt w:val="decimal"/>
      <w:lvlText w:val="%3."/>
      <w:lvlJc w:val="left"/>
      <w:pPr>
        <w:ind w:left="2340" w:hanging="36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422CD2"/>
    <w:multiLevelType w:val="hybridMultilevel"/>
    <w:tmpl w:val="AA0E63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71818"/>
    <w:multiLevelType w:val="hybridMultilevel"/>
    <w:tmpl w:val="55BC6376"/>
    <w:lvl w:ilvl="0" w:tplc="A22ACD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3C5872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F3"/>
    <w:rsid w:val="007B14CB"/>
    <w:rsid w:val="009C5614"/>
    <w:rsid w:val="009D59BD"/>
    <w:rsid w:val="00AE65FB"/>
    <w:rsid w:val="00ED351C"/>
    <w:rsid w:val="00F8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7F1EF"/>
  <w15:chartTrackingRefBased/>
  <w15:docId w15:val="{CD884C2A-FF0E-4B2C-A020-E60C5857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3</cp:revision>
  <dcterms:created xsi:type="dcterms:W3CDTF">2019-03-08T06:51:00Z</dcterms:created>
  <dcterms:modified xsi:type="dcterms:W3CDTF">2019-03-11T14:28:00Z</dcterms:modified>
</cp:coreProperties>
</file>