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B" w:rsidRDefault="003F5983">
      <w:r>
        <w:t>Bozeman Gene Linkage and Mapping:</w:t>
      </w:r>
    </w:p>
    <w:p w:rsidR="003F5983" w:rsidRDefault="003F5983">
      <w:hyperlink r:id="rId4" w:history="1">
        <w:r w:rsidRPr="00B72C12">
          <w:rPr>
            <w:rStyle w:val="Hyperlink"/>
          </w:rPr>
          <w:t>https://www.youtube.com/watch?v=TU44tR0hJ8A</w:t>
        </w:r>
      </w:hyperlink>
    </w:p>
    <w:p w:rsidR="003F5983" w:rsidRDefault="003F5983">
      <w:bookmarkStart w:id="0" w:name="_GoBack"/>
      <w:bookmarkEnd w:id="0"/>
    </w:p>
    <w:sectPr w:rsidR="003F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83"/>
    <w:rsid w:val="003F5983"/>
    <w:rsid w:val="00E2557B"/>
    <w:rsid w:val="00F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6CD91-4571-419E-86B3-3D23EC80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44tR0hJ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2015-10-06T20:47:00Z</dcterms:created>
  <dcterms:modified xsi:type="dcterms:W3CDTF">2015-10-06T20:47:00Z</dcterms:modified>
</cp:coreProperties>
</file>