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981A48" w14:textId="3153C587" w:rsidR="009F6505" w:rsidRDefault="00575A9C">
      <w:pPr>
        <w:pBdr>
          <w:top w:val="nil"/>
          <w:left w:val="nil"/>
          <w:bottom w:val="nil"/>
          <w:right w:val="nil"/>
          <w:between w:val="nil"/>
        </w:pBdr>
        <w:tabs>
          <w:tab w:val="right" w:pos="10080"/>
        </w:tabs>
        <w:rPr>
          <w:rFonts w:ascii="Calibri" w:eastAsia="Calibri" w:hAnsi="Calibri" w:cs="Calibri"/>
          <w:smallCaps/>
          <w:sz w:val="32"/>
          <w:szCs w:val="32"/>
        </w:rPr>
      </w:pPr>
      <w:r w:rsidRPr="00575A9C">
        <w:rPr>
          <w:rFonts w:ascii="Calibri" w:eastAsia="Calibri" w:hAnsi="Calibri" w:cs="Calibri"/>
          <w:b/>
          <w:smallCaps/>
          <w:sz w:val="22"/>
          <w:szCs w:val="22"/>
        </w:rPr>
        <w:t>Name</w:t>
      </w:r>
      <w:r>
        <w:rPr>
          <w:rFonts w:ascii="Calibri" w:eastAsia="Calibri" w:hAnsi="Calibri" w:cs="Calibri"/>
          <w:b/>
          <w:smallCaps/>
          <w:sz w:val="22"/>
          <w:szCs w:val="22"/>
        </w:rPr>
        <w:t>_________________________</w:t>
      </w:r>
      <w:r w:rsidR="00EA201B">
        <w:rPr>
          <w:rFonts w:ascii="Calibri" w:eastAsia="Calibri" w:hAnsi="Calibri" w:cs="Calibri"/>
          <w:b/>
          <w:smallCaps/>
          <w:sz w:val="22"/>
          <w:szCs w:val="22"/>
        </w:rPr>
        <w:t>______</w:t>
      </w:r>
      <w:r>
        <w:rPr>
          <w:rFonts w:ascii="Calibri" w:eastAsia="Calibri" w:hAnsi="Calibri" w:cs="Calibri"/>
          <w:b/>
          <w:smallCaps/>
          <w:sz w:val="22"/>
          <w:szCs w:val="22"/>
        </w:rPr>
        <w:t xml:space="preserve"> #______</w:t>
      </w:r>
      <w:r w:rsidRPr="00575A9C">
        <w:rPr>
          <w:rFonts w:ascii="Calibri" w:eastAsia="Calibri" w:hAnsi="Calibri" w:cs="Calibri"/>
          <w:b/>
          <w:smallCaps/>
          <w:sz w:val="22"/>
          <w:szCs w:val="22"/>
        </w:rPr>
        <w:t xml:space="preserve"> </w:t>
      </w:r>
      <w:r w:rsidR="00840004">
        <w:rPr>
          <w:rFonts w:ascii="Calibri" w:eastAsia="Calibri" w:hAnsi="Calibri" w:cs="Calibri"/>
          <w:b/>
          <w:sz w:val="36"/>
          <w:szCs w:val="36"/>
        </w:rPr>
        <w:tab/>
      </w:r>
      <w:r w:rsidRPr="00575A9C">
        <w:rPr>
          <w:rFonts w:ascii="Calibri" w:eastAsia="Calibri" w:hAnsi="Calibri" w:cs="Calibri"/>
          <w:b/>
          <w:sz w:val="28"/>
          <w:szCs w:val="28"/>
        </w:rPr>
        <w:t xml:space="preserve">AP </w:t>
      </w:r>
      <w:r w:rsidR="00840004" w:rsidRPr="00575A9C">
        <w:rPr>
          <w:rFonts w:ascii="Calibri" w:eastAsia="Calibri" w:hAnsi="Calibri" w:cs="Calibri"/>
          <w:b/>
          <w:smallCaps/>
          <w:sz w:val="28"/>
          <w:szCs w:val="28"/>
        </w:rPr>
        <w:t>Biology</w:t>
      </w:r>
      <w:r w:rsidRPr="00575A9C">
        <w:rPr>
          <w:rFonts w:ascii="Calibri" w:eastAsia="Calibri" w:hAnsi="Calibri" w:cs="Calibri"/>
          <w:b/>
          <w:smallCaps/>
          <w:sz w:val="28"/>
          <w:szCs w:val="28"/>
        </w:rPr>
        <w:t xml:space="preserve"> </w:t>
      </w:r>
      <w:r w:rsidR="00E90E6D">
        <w:rPr>
          <w:rFonts w:ascii="Calibri" w:eastAsia="Calibri" w:hAnsi="Calibri" w:cs="Calibri"/>
          <w:b/>
          <w:smallCaps/>
          <w:sz w:val="28"/>
          <w:szCs w:val="28"/>
        </w:rPr>
        <w:t>Review</w:t>
      </w:r>
      <w:r w:rsidR="00840004" w:rsidRPr="00575A9C">
        <w:rPr>
          <w:rFonts w:ascii="Calibri" w:eastAsia="Calibri" w:hAnsi="Calibri" w:cs="Calibri"/>
          <w:smallCaps/>
          <w:sz w:val="28"/>
          <w:szCs w:val="28"/>
        </w:rPr>
        <w:t xml:space="preserve">:  </w:t>
      </w:r>
      <w:r w:rsidR="00840004" w:rsidRPr="00EA201B">
        <w:rPr>
          <w:rFonts w:ascii="Calibri" w:eastAsia="Calibri" w:hAnsi="Calibri" w:cs="Calibri"/>
          <w:b/>
          <w:smallCaps/>
          <w:sz w:val="28"/>
          <w:szCs w:val="28"/>
        </w:rPr>
        <w:t>Molecular Genetics</w:t>
      </w:r>
      <w:r w:rsidR="00840004">
        <w:rPr>
          <w:rFonts w:ascii="Calibri" w:eastAsia="Calibri" w:hAnsi="Calibri" w:cs="Calibri"/>
          <w:smallCaps/>
          <w:sz w:val="32"/>
          <w:szCs w:val="32"/>
        </w:rPr>
        <w:t xml:space="preserve"> </w:t>
      </w:r>
    </w:p>
    <w:p w14:paraId="48350EA7" w14:textId="7823B838" w:rsidR="009F6505" w:rsidRDefault="00840004">
      <w:pPr>
        <w:pBdr>
          <w:top w:val="nil"/>
          <w:left w:val="nil"/>
          <w:bottom w:val="nil"/>
          <w:right w:val="nil"/>
          <w:between w:val="nil"/>
        </w:pBdr>
        <w:tabs>
          <w:tab w:val="right" w:pos="10080"/>
        </w:tabs>
        <w:rPr>
          <w:rFonts w:ascii="Calibri" w:eastAsia="Calibri" w:hAnsi="Calibri" w:cs="Calibri"/>
          <w:b/>
          <w:smallCaps/>
          <w:sz w:val="28"/>
          <w:szCs w:val="28"/>
        </w:rPr>
      </w:pPr>
      <w:r>
        <w:rPr>
          <w:rFonts w:ascii="Calibri" w:eastAsia="Calibri" w:hAnsi="Calibri" w:cs="Calibri"/>
          <w:smallCaps/>
          <w:sz w:val="32"/>
          <w:szCs w:val="32"/>
        </w:rPr>
        <w:tab/>
      </w:r>
      <w:r w:rsidRPr="00575A9C">
        <w:rPr>
          <w:rFonts w:ascii="Calibri" w:eastAsia="Calibri" w:hAnsi="Calibri" w:cs="Calibri"/>
          <w:b/>
          <w:smallCaps/>
          <w:sz w:val="28"/>
          <w:szCs w:val="28"/>
        </w:rPr>
        <w:t>Chapter</w:t>
      </w:r>
      <w:r w:rsidR="00E90E6D">
        <w:rPr>
          <w:rFonts w:ascii="Calibri" w:eastAsia="Calibri" w:hAnsi="Calibri" w:cs="Calibri"/>
          <w:b/>
          <w:smallCaps/>
          <w:sz w:val="28"/>
          <w:szCs w:val="28"/>
        </w:rPr>
        <w:t>s</w:t>
      </w:r>
      <w:r w:rsidRPr="00575A9C">
        <w:rPr>
          <w:rFonts w:ascii="Calibri" w:eastAsia="Calibri" w:hAnsi="Calibri" w:cs="Calibri"/>
          <w:b/>
          <w:smallCaps/>
          <w:sz w:val="28"/>
          <w:szCs w:val="28"/>
        </w:rPr>
        <w:t xml:space="preserve"> 18</w:t>
      </w:r>
      <w:r w:rsidR="00E90E6D">
        <w:rPr>
          <w:rFonts w:ascii="Calibri" w:eastAsia="Calibri" w:hAnsi="Calibri" w:cs="Calibri"/>
          <w:b/>
          <w:smallCaps/>
          <w:sz w:val="28"/>
          <w:szCs w:val="28"/>
        </w:rPr>
        <w:t xml:space="preserve"> &amp; 21</w:t>
      </w:r>
      <w:r w:rsidRPr="00575A9C">
        <w:rPr>
          <w:rFonts w:ascii="Calibri" w:eastAsia="Calibri" w:hAnsi="Calibri" w:cs="Calibri"/>
          <w:smallCaps/>
          <w:sz w:val="28"/>
          <w:szCs w:val="28"/>
        </w:rPr>
        <w:t xml:space="preserve">: </w:t>
      </w:r>
      <w:r w:rsidRPr="00EA201B">
        <w:rPr>
          <w:rFonts w:ascii="Calibri" w:eastAsia="Calibri" w:hAnsi="Calibri" w:cs="Calibri"/>
          <w:b/>
          <w:smallCaps/>
          <w:sz w:val="28"/>
          <w:szCs w:val="28"/>
        </w:rPr>
        <w:t>Regulation of Gene Expression</w:t>
      </w:r>
    </w:p>
    <w:p w14:paraId="7D3F0D18" w14:textId="0E8BE56D" w:rsidR="00E90E6D" w:rsidRPr="00575A9C" w:rsidRDefault="00E90E6D">
      <w:pPr>
        <w:pBdr>
          <w:top w:val="nil"/>
          <w:left w:val="nil"/>
          <w:bottom w:val="nil"/>
          <w:right w:val="nil"/>
          <w:between w:val="nil"/>
        </w:pBdr>
        <w:tabs>
          <w:tab w:val="right" w:pos="10080"/>
        </w:tabs>
        <w:rPr>
          <w:rFonts w:ascii="Calibri" w:eastAsia="Calibri" w:hAnsi="Calibri" w:cs="Calibri"/>
          <w:sz w:val="28"/>
          <w:szCs w:val="28"/>
        </w:rPr>
      </w:pPr>
      <w:r>
        <w:rPr>
          <w:rFonts w:ascii="Calibri" w:eastAsia="Calibri" w:hAnsi="Calibri" w:cs="Calibri"/>
          <w:sz w:val="28"/>
          <w:szCs w:val="28"/>
        </w:rPr>
        <w:t xml:space="preserve">                                                                                      </w:t>
      </w:r>
      <w:bookmarkStart w:id="0" w:name="_GoBack"/>
      <w:bookmarkEnd w:id="0"/>
    </w:p>
    <w:p w14:paraId="368003D8" w14:textId="76E657FD" w:rsidR="009F6505" w:rsidRDefault="00840004">
      <w:pPr>
        <w:pBdr>
          <w:top w:val="nil"/>
          <w:left w:val="nil"/>
          <w:bottom w:val="nil"/>
          <w:right w:val="nil"/>
          <w:between w:val="nil"/>
        </w:pBdr>
        <w:spacing w:line="360" w:lineRule="auto"/>
        <w:rPr>
          <w:rFonts w:ascii="Arial" w:eastAsia="Arial" w:hAnsi="Arial" w:cs="Arial"/>
          <w:sz w:val="14"/>
          <w:szCs w:val="14"/>
        </w:rPr>
      </w:pPr>
      <w:r>
        <w:rPr>
          <w:rFonts w:ascii="Arial Bold" w:eastAsia="Arial Bold" w:hAnsi="Arial Bold" w:cs="Arial Bold"/>
          <w:b/>
          <w:smallCaps/>
          <w:sz w:val="20"/>
          <w:szCs w:val="20"/>
        </w:rPr>
        <w:t>Key concepts</w:t>
      </w:r>
      <w:r>
        <w:rPr>
          <w:rFonts w:ascii="Arial" w:eastAsia="Arial" w:hAnsi="Arial" w:cs="Arial"/>
          <w:sz w:val="20"/>
          <w:szCs w:val="20"/>
        </w:rPr>
        <w:t xml:space="preserve">:  </w:t>
      </w:r>
    </w:p>
    <w:p w14:paraId="682053E0" w14:textId="77777777" w:rsidR="009F6505" w:rsidRDefault="00840004">
      <w:pPr>
        <w:numPr>
          <w:ilvl w:val="0"/>
          <w:numId w:val="7"/>
        </w:numPr>
        <w:pBdr>
          <w:top w:val="nil"/>
          <w:left w:val="nil"/>
          <w:bottom w:val="nil"/>
          <w:right w:val="nil"/>
          <w:between w:val="nil"/>
        </w:pBdr>
        <w:contextualSpacing/>
        <w:rPr>
          <w:sz w:val="20"/>
          <w:szCs w:val="20"/>
        </w:rPr>
      </w:pPr>
      <w:r>
        <w:rPr>
          <w:rFonts w:ascii="Arial" w:eastAsia="Arial" w:hAnsi="Arial" w:cs="Arial"/>
          <w:sz w:val="20"/>
          <w:szCs w:val="20"/>
        </w:rPr>
        <w:t>Bacteria often respond to environmental change by regulating transcription</w:t>
      </w:r>
    </w:p>
    <w:p w14:paraId="3B3EB37C" w14:textId="77777777" w:rsidR="009F6505" w:rsidRDefault="00840004">
      <w:pPr>
        <w:numPr>
          <w:ilvl w:val="0"/>
          <w:numId w:val="7"/>
        </w:numPr>
        <w:pBdr>
          <w:top w:val="nil"/>
          <w:left w:val="nil"/>
          <w:bottom w:val="nil"/>
          <w:right w:val="nil"/>
          <w:between w:val="nil"/>
        </w:pBdr>
        <w:contextualSpacing/>
        <w:rPr>
          <w:sz w:val="20"/>
          <w:szCs w:val="20"/>
        </w:rPr>
      </w:pPr>
      <w:r>
        <w:rPr>
          <w:rFonts w:ascii="Arial" w:eastAsia="Arial" w:hAnsi="Arial" w:cs="Arial"/>
          <w:sz w:val="20"/>
          <w:szCs w:val="20"/>
        </w:rPr>
        <w:t>Eukaryotic gene expression can be regulated at any stage</w:t>
      </w:r>
      <w:r>
        <w:rPr>
          <w:noProof/>
        </w:rPr>
        <w:drawing>
          <wp:anchor distT="0" distB="0" distL="114300" distR="114300" simplePos="0" relativeHeight="251658240" behindDoc="0" locked="0" layoutInCell="1" hidden="0" allowOverlap="1" wp14:anchorId="10BB334A" wp14:editId="78AB4EF5">
            <wp:simplePos x="0" y="0"/>
            <wp:positionH relativeFrom="margin">
              <wp:posOffset>3769359</wp:posOffset>
            </wp:positionH>
            <wp:positionV relativeFrom="paragraph">
              <wp:posOffset>190500</wp:posOffset>
            </wp:positionV>
            <wp:extent cx="3121025" cy="1459865"/>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121025" cy="1459865"/>
                    </a:xfrm>
                    <a:prstGeom prst="rect">
                      <a:avLst/>
                    </a:prstGeom>
                    <a:ln/>
                  </pic:spPr>
                </pic:pic>
              </a:graphicData>
            </a:graphic>
          </wp:anchor>
        </w:drawing>
      </w:r>
    </w:p>
    <w:p w14:paraId="6F78603B" w14:textId="77777777" w:rsidR="009F6505" w:rsidRDefault="00840004">
      <w:pPr>
        <w:numPr>
          <w:ilvl w:val="0"/>
          <w:numId w:val="7"/>
        </w:numPr>
        <w:pBdr>
          <w:top w:val="nil"/>
          <w:left w:val="nil"/>
          <w:bottom w:val="nil"/>
          <w:right w:val="nil"/>
          <w:between w:val="nil"/>
        </w:pBdr>
        <w:contextualSpacing/>
        <w:rPr>
          <w:sz w:val="20"/>
          <w:szCs w:val="20"/>
        </w:rPr>
      </w:pPr>
      <w:r>
        <w:rPr>
          <w:rFonts w:ascii="Arial" w:eastAsia="Arial" w:hAnsi="Arial" w:cs="Arial"/>
          <w:sz w:val="20"/>
          <w:szCs w:val="20"/>
        </w:rPr>
        <w:t>Noncoding RNAs play multiple roles in controlling gene expression</w:t>
      </w:r>
    </w:p>
    <w:p w14:paraId="78109C82" w14:textId="77777777" w:rsidR="009F6505" w:rsidRDefault="00840004">
      <w:pPr>
        <w:numPr>
          <w:ilvl w:val="0"/>
          <w:numId w:val="7"/>
        </w:numPr>
        <w:pBdr>
          <w:top w:val="nil"/>
          <w:left w:val="nil"/>
          <w:bottom w:val="nil"/>
          <w:right w:val="nil"/>
          <w:between w:val="nil"/>
        </w:pBdr>
        <w:contextualSpacing/>
        <w:rPr>
          <w:sz w:val="20"/>
          <w:szCs w:val="20"/>
        </w:rPr>
      </w:pPr>
      <w:r>
        <w:rPr>
          <w:rFonts w:ascii="Arial" w:eastAsia="Arial" w:hAnsi="Arial" w:cs="Arial"/>
          <w:sz w:val="20"/>
          <w:szCs w:val="20"/>
        </w:rPr>
        <w:t>A program of differential gene expression leads to the different cell types in a multicellular organism</w:t>
      </w:r>
    </w:p>
    <w:p w14:paraId="305128C7" w14:textId="77777777" w:rsidR="009F6505" w:rsidRDefault="009F6505">
      <w:pPr>
        <w:pBdr>
          <w:top w:val="nil"/>
          <w:left w:val="nil"/>
          <w:bottom w:val="nil"/>
          <w:right w:val="nil"/>
          <w:between w:val="nil"/>
        </w:pBdr>
        <w:ind w:left="720"/>
        <w:rPr>
          <w:rFonts w:ascii="Arial" w:eastAsia="Arial" w:hAnsi="Arial" w:cs="Arial"/>
          <w:sz w:val="20"/>
          <w:szCs w:val="20"/>
        </w:rPr>
      </w:pPr>
    </w:p>
    <w:p w14:paraId="34963662" w14:textId="378FF7C6" w:rsidR="009F6505" w:rsidRDefault="00840004">
      <w:pPr>
        <w:pBdr>
          <w:top w:val="nil"/>
          <w:left w:val="nil"/>
          <w:bottom w:val="nil"/>
          <w:right w:val="nil"/>
          <w:between w:val="nil"/>
        </w:pBdr>
        <w:spacing w:line="360" w:lineRule="auto"/>
        <w:rPr>
          <w:rFonts w:ascii="Arial" w:eastAsia="Arial" w:hAnsi="Arial" w:cs="Arial"/>
          <w:sz w:val="20"/>
          <w:szCs w:val="20"/>
        </w:rPr>
      </w:pPr>
      <w:r>
        <w:rPr>
          <w:rFonts w:ascii="Arial Bold" w:eastAsia="Arial Bold" w:hAnsi="Arial Bold" w:cs="Arial Bold"/>
          <w:b/>
          <w:smallCaps/>
          <w:sz w:val="20"/>
          <w:szCs w:val="20"/>
        </w:rPr>
        <w:t>Read</w:t>
      </w:r>
      <w:r w:rsidR="00575A9C">
        <w:rPr>
          <w:rFonts w:ascii="Arial Bold" w:eastAsia="Arial Bold" w:hAnsi="Arial Bold" w:cs="Arial Bold"/>
          <w:b/>
          <w:smallCaps/>
          <w:sz w:val="20"/>
          <w:szCs w:val="20"/>
        </w:rPr>
        <w:t xml:space="preserve"> &amp; Take Notes</w:t>
      </w:r>
      <w:r>
        <w:rPr>
          <w:rFonts w:ascii="Arial" w:eastAsia="Arial" w:hAnsi="Arial" w:cs="Arial"/>
          <w:b/>
          <w:sz w:val="20"/>
          <w:szCs w:val="20"/>
        </w:rPr>
        <w:t>:</w:t>
      </w:r>
      <w:r>
        <w:rPr>
          <w:rFonts w:ascii="Arial" w:eastAsia="Arial" w:hAnsi="Arial" w:cs="Arial"/>
          <w:sz w:val="20"/>
          <w:szCs w:val="20"/>
        </w:rPr>
        <w:t xml:space="preserve">  </w:t>
      </w:r>
    </w:p>
    <w:p w14:paraId="01B10A26" w14:textId="460B4B7F" w:rsidR="009F6505" w:rsidRDefault="00840004">
      <w:pPr>
        <w:numPr>
          <w:ilvl w:val="0"/>
          <w:numId w:val="6"/>
        </w:numPr>
        <w:pBdr>
          <w:top w:val="nil"/>
          <w:left w:val="nil"/>
          <w:bottom w:val="nil"/>
          <w:right w:val="nil"/>
          <w:between w:val="nil"/>
        </w:pBdr>
        <w:contextualSpacing/>
        <w:rPr>
          <w:sz w:val="20"/>
          <w:szCs w:val="20"/>
        </w:rPr>
      </w:pPr>
      <w:r>
        <w:rPr>
          <w:rFonts w:ascii="Arial" w:eastAsia="Arial" w:hAnsi="Arial" w:cs="Arial"/>
          <w:sz w:val="20"/>
          <w:szCs w:val="20"/>
        </w:rPr>
        <w:t>Chapter</w:t>
      </w:r>
      <w:r w:rsidR="00E90E6D">
        <w:rPr>
          <w:rFonts w:ascii="Arial" w:eastAsia="Arial" w:hAnsi="Arial" w:cs="Arial"/>
          <w:sz w:val="20"/>
          <w:szCs w:val="20"/>
        </w:rPr>
        <w:t>s</w:t>
      </w:r>
      <w:r>
        <w:rPr>
          <w:rFonts w:ascii="Arial" w:eastAsia="Arial" w:hAnsi="Arial" w:cs="Arial"/>
          <w:sz w:val="20"/>
          <w:szCs w:val="20"/>
        </w:rPr>
        <w:t xml:space="preserve"> 1</w:t>
      </w:r>
      <w:r w:rsidR="00575A9C">
        <w:rPr>
          <w:rFonts w:ascii="Arial" w:eastAsia="Arial" w:hAnsi="Arial" w:cs="Arial"/>
          <w:sz w:val="20"/>
          <w:szCs w:val="20"/>
        </w:rPr>
        <w:t>8</w:t>
      </w:r>
      <w:r w:rsidR="00E90E6D">
        <w:rPr>
          <w:rFonts w:ascii="Arial" w:eastAsia="Arial" w:hAnsi="Arial" w:cs="Arial"/>
          <w:sz w:val="20"/>
          <w:szCs w:val="20"/>
        </w:rPr>
        <w:t xml:space="preserve"> and 21</w:t>
      </w:r>
      <w:r>
        <w:rPr>
          <w:rFonts w:ascii="Arial" w:eastAsia="Arial" w:hAnsi="Arial" w:cs="Arial"/>
          <w:sz w:val="20"/>
          <w:szCs w:val="20"/>
        </w:rPr>
        <w:t xml:space="preserve"> </w:t>
      </w:r>
    </w:p>
    <w:p w14:paraId="7FDEFE49" w14:textId="77777777" w:rsidR="009F6505" w:rsidRDefault="009F6505">
      <w:pPr>
        <w:pBdr>
          <w:top w:val="nil"/>
          <w:left w:val="nil"/>
          <w:bottom w:val="nil"/>
          <w:right w:val="nil"/>
          <w:between w:val="nil"/>
        </w:pBdr>
        <w:spacing w:line="276" w:lineRule="auto"/>
        <w:rPr>
          <w:rFonts w:ascii="Arial" w:eastAsia="Arial" w:hAnsi="Arial" w:cs="Arial"/>
          <w:sz w:val="20"/>
          <w:szCs w:val="20"/>
        </w:rPr>
      </w:pPr>
    </w:p>
    <w:p w14:paraId="28CE365A" w14:textId="77777777" w:rsidR="009F6505" w:rsidRDefault="009F6505">
      <w:pPr>
        <w:pBdr>
          <w:top w:val="nil"/>
          <w:left w:val="nil"/>
          <w:bottom w:val="nil"/>
          <w:right w:val="nil"/>
          <w:between w:val="nil"/>
        </w:pBdr>
        <w:rPr>
          <w:rFonts w:ascii="Arial" w:eastAsia="Arial" w:hAnsi="Arial" w:cs="Arial"/>
          <w:sz w:val="20"/>
          <w:szCs w:val="20"/>
        </w:rPr>
      </w:pPr>
    </w:p>
    <w:p w14:paraId="0A07E09B" w14:textId="77777777" w:rsidR="009F6505" w:rsidRDefault="009F6505">
      <w:pPr>
        <w:pBdr>
          <w:top w:val="nil"/>
          <w:left w:val="nil"/>
          <w:bottom w:val="nil"/>
          <w:right w:val="nil"/>
          <w:between w:val="nil"/>
        </w:pBdr>
        <w:rPr>
          <w:rFonts w:ascii="Arial" w:eastAsia="Arial" w:hAnsi="Arial" w:cs="Arial"/>
          <w:sz w:val="20"/>
          <w:szCs w:val="20"/>
        </w:rPr>
      </w:pPr>
    </w:p>
    <w:p w14:paraId="6B405FD7" w14:textId="77777777" w:rsidR="009F6505" w:rsidRDefault="00840004">
      <w:pPr>
        <w:pBdr>
          <w:top w:val="nil"/>
          <w:left w:val="nil"/>
          <w:bottom w:val="nil"/>
          <w:right w:val="nil"/>
          <w:between w:val="nil"/>
        </w:pBdr>
        <w:rPr>
          <w:rFonts w:ascii="Arial" w:eastAsia="Arial" w:hAnsi="Arial" w:cs="Arial"/>
          <w:sz w:val="20"/>
          <w:szCs w:val="20"/>
        </w:rPr>
      </w:pPr>
      <w:r>
        <w:rPr>
          <w:rFonts w:ascii="Arial Bold" w:eastAsia="Arial Bold" w:hAnsi="Arial Bold" w:cs="Arial Bold"/>
          <w:b/>
          <w:smallCaps/>
          <w:sz w:val="20"/>
          <w:szCs w:val="20"/>
        </w:rPr>
        <w:t>Key Terms</w:t>
      </w:r>
      <w:r>
        <w:rPr>
          <w:rFonts w:ascii="Arial" w:eastAsia="Arial" w:hAnsi="Arial" w:cs="Arial"/>
          <w:sz w:val="20"/>
          <w:szCs w:val="20"/>
        </w:rPr>
        <w:t>: Here is a list of key terms and concepts you will hear about and see during the chapter readings. Get to know them!</w:t>
      </w:r>
    </w:p>
    <w:p w14:paraId="1FA9AA87" w14:textId="77777777" w:rsidR="009F6505" w:rsidRDefault="009F6505">
      <w:pPr>
        <w:pBdr>
          <w:top w:val="nil"/>
          <w:left w:val="nil"/>
          <w:bottom w:val="nil"/>
          <w:right w:val="nil"/>
          <w:between w:val="nil"/>
        </w:pBdr>
        <w:rPr>
          <w:rFonts w:ascii="Arial" w:eastAsia="Arial" w:hAnsi="Arial" w:cs="Arial"/>
          <w:sz w:val="20"/>
          <w:szCs w:val="20"/>
        </w:rPr>
      </w:pPr>
    </w:p>
    <w:tbl>
      <w:tblPr>
        <w:tblStyle w:val="a"/>
        <w:tblW w:w="10188" w:type="dxa"/>
        <w:tblBorders>
          <w:top w:val="nil"/>
          <w:left w:val="nil"/>
          <w:bottom w:val="nil"/>
          <w:right w:val="nil"/>
          <w:insideH w:val="nil"/>
          <w:insideV w:val="nil"/>
        </w:tblBorders>
        <w:tblLayout w:type="fixed"/>
        <w:tblLook w:val="0400" w:firstRow="0" w:lastRow="0" w:firstColumn="0" w:lastColumn="0" w:noHBand="0" w:noVBand="1"/>
      </w:tblPr>
      <w:tblGrid>
        <w:gridCol w:w="2547"/>
        <w:gridCol w:w="2547"/>
        <w:gridCol w:w="2547"/>
        <w:gridCol w:w="2547"/>
      </w:tblGrid>
      <w:tr w:rsidR="009F6505" w14:paraId="5EE4AD77" w14:textId="77777777">
        <w:trPr>
          <w:trHeight w:val="280"/>
        </w:trPr>
        <w:tc>
          <w:tcPr>
            <w:tcW w:w="2547" w:type="dxa"/>
            <w:vAlign w:val="center"/>
          </w:tcPr>
          <w:p w14:paraId="4AFFB46A" w14:textId="77777777" w:rsidR="009F6505" w:rsidRDefault="00840004">
            <w:pPr>
              <w:pBdr>
                <w:top w:val="nil"/>
                <w:left w:val="nil"/>
                <w:bottom w:val="nil"/>
                <w:right w:val="nil"/>
                <w:between w:val="nil"/>
              </w:pBdr>
              <w:tabs>
                <w:tab w:val="right" w:pos="1998"/>
              </w:tabs>
              <w:rPr>
                <w:rFonts w:ascii="Arial" w:eastAsia="Arial" w:hAnsi="Arial" w:cs="Arial"/>
                <w:i/>
                <w:sz w:val="18"/>
                <w:szCs w:val="18"/>
              </w:rPr>
            </w:pPr>
            <w:r>
              <w:rPr>
                <w:rFonts w:ascii="Arial" w:eastAsia="Arial" w:hAnsi="Arial" w:cs="Arial"/>
                <w:i/>
                <w:sz w:val="18"/>
                <w:szCs w:val="18"/>
              </w:rPr>
              <w:t>Operon</w:t>
            </w:r>
          </w:p>
        </w:tc>
        <w:tc>
          <w:tcPr>
            <w:tcW w:w="2547" w:type="dxa"/>
            <w:vAlign w:val="center"/>
          </w:tcPr>
          <w:p w14:paraId="4EB92943"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Methylation</w:t>
            </w:r>
          </w:p>
        </w:tc>
        <w:tc>
          <w:tcPr>
            <w:tcW w:w="2547" w:type="dxa"/>
            <w:vAlign w:val="center"/>
          </w:tcPr>
          <w:p w14:paraId="3070D89E"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microRNAs (miRNA)</w:t>
            </w:r>
          </w:p>
        </w:tc>
        <w:tc>
          <w:tcPr>
            <w:tcW w:w="2547" w:type="dxa"/>
            <w:vAlign w:val="center"/>
          </w:tcPr>
          <w:p w14:paraId="7432E0BD"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Pattern formation</w:t>
            </w:r>
          </w:p>
        </w:tc>
      </w:tr>
      <w:tr w:rsidR="009F6505" w14:paraId="0386BD95" w14:textId="77777777">
        <w:trPr>
          <w:trHeight w:val="280"/>
        </w:trPr>
        <w:tc>
          <w:tcPr>
            <w:tcW w:w="2547" w:type="dxa"/>
            <w:vAlign w:val="center"/>
          </w:tcPr>
          <w:p w14:paraId="05DFA359" w14:textId="77777777" w:rsidR="009F6505" w:rsidRDefault="00840004">
            <w:pPr>
              <w:pBdr>
                <w:top w:val="nil"/>
                <w:left w:val="nil"/>
                <w:bottom w:val="nil"/>
                <w:right w:val="nil"/>
                <w:between w:val="nil"/>
              </w:pBdr>
              <w:tabs>
                <w:tab w:val="right" w:pos="1998"/>
              </w:tabs>
              <w:rPr>
                <w:rFonts w:ascii="Arial" w:eastAsia="Arial" w:hAnsi="Arial" w:cs="Arial"/>
                <w:i/>
                <w:sz w:val="18"/>
                <w:szCs w:val="18"/>
              </w:rPr>
            </w:pPr>
            <w:r>
              <w:rPr>
                <w:rFonts w:ascii="Arial" w:eastAsia="Arial" w:hAnsi="Arial" w:cs="Arial"/>
                <w:i/>
                <w:sz w:val="18"/>
                <w:szCs w:val="18"/>
              </w:rPr>
              <w:t>Operator</w:t>
            </w:r>
          </w:p>
        </w:tc>
        <w:tc>
          <w:tcPr>
            <w:tcW w:w="2547" w:type="dxa"/>
            <w:vAlign w:val="center"/>
          </w:tcPr>
          <w:p w14:paraId="6F8A3D22"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Histone acetylation</w:t>
            </w:r>
          </w:p>
        </w:tc>
        <w:tc>
          <w:tcPr>
            <w:tcW w:w="2547" w:type="dxa"/>
            <w:vAlign w:val="center"/>
          </w:tcPr>
          <w:p w14:paraId="25583D36"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RNA interference (RNAi)</w:t>
            </w:r>
          </w:p>
        </w:tc>
        <w:tc>
          <w:tcPr>
            <w:tcW w:w="2547" w:type="dxa"/>
            <w:vAlign w:val="center"/>
          </w:tcPr>
          <w:p w14:paraId="4530FDD5"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Positional information</w:t>
            </w:r>
          </w:p>
        </w:tc>
      </w:tr>
      <w:tr w:rsidR="009F6505" w14:paraId="24F2D29E" w14:textId="77777777">
        <w:trPr>
          <w:trHeight w:val="280"/>
        </w:trPr>
        <w:tc>
          <w:tcPr>
            <w:tcW w:w="2547" w:type="dxa"/>
            <w:vAlign w:val="center"/>
          </w:tcPr>
          <w:p w14:paraId="6323B181" w14:textId="77777777" w:rsidR="009F6505" w:rsidRDefault="00840004">
            <w:pPr>
              <w:pBdr>
                <w:top w:val="nil"/>
                <w:left w:val="nil"/>
                <w:bottom w:val="nil"/>
                <w:right w:val="nil"/>
                <w:between w:val="nil"/>
              </w:pBdr>
              <w:tabs>
                <w:tab w:val="right" w:pos="1998"/>
              </w:tabs>
              <w:rPr>
                <w:rFonts w:ascii="Arial" w:eastAsia="Arial" w:hAnsi="Arial" w:cs="Arial"/>
                <w:i/>
                <w:sz w:val="18"/>
                <w:szCs w:val="18"/>
              </w:rPr>
            </w:pPr>
            <w:r>
              <w:rPr>
                <w:rFonts w:ascii="Arial" w:eastAsia="Arial" w:hAnsi="Arial" w:cs="Arial"/>
                <w:i/>
                <w:sz w:val="18"/>
                <w:szCs w:val="18"/>
              </w:rPr>
              <w:t>Repressor</w:t>
            </w:r>
          </w:p>
        </w:tc>
        <w:tc>
          <w:tcPr>
            <w:tcW w:w="2547" w:type="dxa"/>
            <w:vAlign w:val="center"/>
          </w:tcPr>
          <w:p w14:paraId="6B5D7A6D"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Genomic imprinting</w:t>
            </w:r>
          </w:p>
        </w:tc>
        <w:tc>
          <w:tcPr>
            <w:tcW w:w="2547" w:type="dxa"/>
            <w:vAlign w:val="center"/>
          </w:tcPr>
          <w:p w14:paraId="7C2E9C42"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6"/>
                <w:szCs w:val="16"/>
              </w:rPr>
              <w:t>Small interfering RNAs (siRNAs)</w:t>
            </w:r>
          </w:p>
        </w:tc>
        <w:tc>
          <w:tcPr>
            <w:tcW w:w="2547" w:type="dxa"/>
            <w:vAlign w:val="center"/>
          </w:tcPr>
          <w:p w14:paraId="232D8923"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Homeotic genes</w:t>
            </w:r>
          </w:p>
        </w:tc>
      </w:tr>
      <w:tr w:rsidR="009F6505" w14:paraId="47193120" w14:textId="77777777">
        <w:trPr>
          <w:trHeight w:val="280"/>
        </w:trPr>
        <w:tc>
          <w:tcPr>
            <w:tcW w:w="2547" w:type="dxa"/>
            <w:vAlign w:val="center"/>
          </w:tcPr>
          <w:p w14:paraId="1286B524" w14:textId="77777777" w:rsidR="009F6505" w:rsidRDefault="00840004">
            <w:pPr>
              <w:pBdr>
                <w:top w:val="nil"/>
                <w:left w:val="nil"/>
                <w:bottom w:val="nil"/>
                <w:right w:val="nil"/>
                <w:between w:val="nil"/>
              </w:pBdr>
              <w:tabs>
                <w:tab w:val="right" w:pos="1998"/>
              </w:tabs>
              <w:rPr>
                <w:rFonts w:ascii="Arial" w:eastAsia="Arial" w:hAnsi="Arial" w:cs="Arial"/>
                <w:i/>
                <w:sz w:val="18"/>
                <w:szCs w:val="18"/>
              </w:rPr>
            </w:pPr>
            <w:r>
              <w:rPr>
                <w:rFonts w:ascii="Arial" w:eastAsia="Arial" w:hAnsi="Arial" w:cs="Arial"/>
                <w:i/>
                <w:sz w:val="18"/>
                <w:szCs w:val="18"/>
              </w:rPr>
              <w:t>Regulatory gene</w:t>
            </w:r>
          </w:p>
        </w:tc>
        <w:tc>
          <w:tcPr>
            <w:tcW w:w="2547" w:type="dxa"/>
            <w:vAlign w:val="center"/>
          </w:tcPr>
          <w:p w14:paraId="54DFF354"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Epigenetics inheritance</w:t>
            </w:r>
          </w:p>
        </w:tc>
        <w:tc>
          <w:tcPr>
            <w:tcW w:w="2547" w:type="dxa"/>
            <w:vAlign w:val="center"/>
          </w:tcPr>
          <w:p w14:paraId="2E86C1C5"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 xml:space="preserve">Ubiquitin </w:t>
            </w:r>
          </w:p>
        </w:tc>
        <w:tc>
          <w:tcPr>
            <w:tcW w:w="2547" w:type="dxa"/>
            <w:vAlign w:val="center"/>
          </w:tcPr>
          <w:p w14:paraId="02C47DC2"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HOX genes</w:t>
            </w:r>
          </w:p>
        </w:tc>
      </w:tr>
      <w:tr w:rsidR="009F6505" w14:paraId="34195F82" w14:textId="77777777">
        <w:trPr>
          <w:trHeight w:val="280"/>
        </w:trPr>
        <w:tc>
          <w:tcPr>
            <w:tcW w:w="2547" w:type="dxa"/>
            <w:vAlign w:val="center"/>
          </w:tcPr>
          <w:p w14:paraId="2C7E7491" w14:textId="77777777" w:rsidR="009F6505" w:rsidRDefault="00840004">
            <w:pPr>
              <w:pBdr>
                <w:top w:val="nil"/>
                <w:left w:val="nil"/>
                <w:bottom w:val="nil"/>
                <w:right w:val="nil"/>
                <w:between w:val="nil"/>
              </w:pBdr>
              <w:tabs>
                <w:tab w:val="right" w:pos="1998"/>
              </w:tabs>
              <w:rPr>
                <w:rFonts w:ascii="Arial" w:eastAsia="Arial" w:hAnsi="Arial" w:cs="Arial"/>
                <w:i/>
                <w:sz w:val="18"/>
                <w:szCs w:val="18"/>
              </w:rPr>
            </w:pPr>
            <w:r>
              <w:rPr>
                <w:rFonts w:ascii="Arial" w:eastAsia="Arial" w:hAnsi="Arial" w:cs="Arial"/>
                <w:i/>
                <w:sz w:val="18"/>
                <w:szCs w:val="18"/>
              </w:rPr>
              <w:t>Corepressor</w:t>
            </w:r>
          </w:p>
        </w:tc>
        <w:tc>
          <w:tcPr>
            <w:tcW w:w="2547" w:type="dxa"/>
            <w:vAlign w:val="center"/>
          </w:tcPr>
          <w:p w14:paraId="0A4AA44A"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Enhancers</w:t>
            </w:r>
          </w:p>
        </w:tc>
        <w:tc>
          <w:tcPr>
            <w:tcW w:w="2547" w:type="dxa"/>
            <w:vAlign w:val="center"/>
          </w:tcPr>
          <w:p w14:paraId="6C8D548A"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Proteasomes</w:t>
            </w:r>
          </w:p>
        </w:tc>
        <w:tc>
          <w:tcPr>
            <w:tcW w:w="2547" w:type="dxa"/>
            <w:vAlign w:val="center"/>
          </w:tcPr>
          <w:p w14:paraId="04F1320A"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Maternal effect gene</w:t>
            </w:r>
          </w:p>
        </w:tc>
      </w:tr>
      <w:tr w:rsidR="009F6505" w14:paraId="2B0814EF" w14:textId="77777777">
        <w:trPr>
          <w:trHeight w:val="280"/>
        </w:trPr>
        <w:tc>
          <w:tcPr>
            <w:tcW w:w="2547" w:type="dxa"/>
            <w:vAlign w:val="center"/>
          </w:tcPr>
          <w:p w14:paraId="4C71C8B4" w14:textId="77777777" w:rsidR="009F6505" w:rsidRDefault="00840004">
            <w:pPr>
              <w:pBdr>
                <w:top w:val="nil"/>
                <w:left w:val="nil"/>
                <w:bottom w:val="nil"/>
                <w:right w:val="nil"/>
                <w:between w:val="nil"/>
              </w:pBdr>
              <w:tabs>
                <w:tab w:val="right" w:pos="1998"/>
              </w:tabs>
              <w:rPr>
                <w:rFonts w:ascii="Arial" w:eastAsia="Arial" w:hAnsi="Arial" w:cs="Arial"/>
                <w:i/>
                <w:sz w:val="18"/>
                <w:szCs w:val="18"/>
              </w:rPr>
            </w:pPr>
            <w:r>
              <w:rPr>
                <w:rFonts w:ascii="Arial" w:eastAsia="Arial" w:hAnsi="Arial" w:cs="Arial"/>
                <w:i/>
                <w:sz w:val="18"/>
                <w:szCs w:val="18"/>
              </w:rPr>
              <w:t xml:space="preserve">Inducer </w:t>
            </w:r>
          </w:p>
        </w:tc>
        <w:tc>
          <w:tcPr>
            <w:tcW w:w="2547" w:type="dxa"/>
            <w:vAlign w:val="center"/>
          </w:tcPr>
          <w:p w14:paraId="442D905C"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DNA bending protein</w:t>
            </w:r>
          </w:p>
        </w:tc>
        <w:tc>
          <w:tcPr>
            <w:tcW w:w="2547" w:type="dxa"/>
            <w:vAlign w:val="center"/>
          </w:tcPr>
          <w:p w14:paraId="2307F3A3"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Cell differentiation</w:t>
            </w:r>
          </w:p>
        </w:tc>
        <w:tc>
          <w:tcPr>
            <w:tcW w:w="2547" w:type="dxa"/>
            <w:vAlign w:val="center"/>
          </w:tcPr>
          <w:p w14:paraId="031A825E"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 xml:space="preserve">Morphogens </w:t>
            </w:r>
          </w:p>
        </w:tc>
      </w:tr>
      <w:tr w:rsidR="009F6505" w14:paraId="6441C7A8" w14:textId="77777777">
        <w:trPr>
          <w:trHeight w:val="280"/>
        </w:trPr>
        <w:tc>
          <w:tcPr>
            <w:tcW w:w="2547" w:type="dxa"/>
            <w:vAlign w:val="center"/>
          </w:tcPr>
          <w:p w14:paraId="7017E4EC"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Activator</w:t>
            </w:r>
          </w:p>
        </w:tc>
        <w:tc>
          <w:tcPr>
            <w:tcW w:w="2547" w:type="dxa"/>
            <w:vAlign w:val="center"/>
          </w:tcPr>
          <w:p w14:paraId="5FB6293E"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Mediator proteins</w:t>
            </w:r>
          </w:p>
        </w:tc>
        <w:tc>
          <w:tcPr>
            <w:tcW w:w="2547" w:type="dxa"/>
            <w:vAlign w:val="center"/>
          </w:tcPr>
          <w:p w14:paraId="6A5924EF"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Morphogenesis</w:t>
            </w:r>
          </w:p>
        </w:tc>
        <w:tc>
          <w:tcPr>
            <w:tcW w:w="2547" w:type="dxa"/>
            <w:vAlign w:val="center"/>
          </w:tcPr>
          <w:p w14:paraId="78EAD6DD" w14:textId="77777777" w:rsidR="009F6505" w:rsidRDefault="009F6505">
            <w:pPr>
              <w:pBdr>
                <w:top w:val="nil"/>
                <w:left w:val="nil"/>
                <w:bottom w:val="nil"/>
                <w:right w:val="nil"/>
                <w:between w:val="nil"/>
              </w:pBdr>
              <w:rPr>
                <w:rFonts w:ascii="Arial" w:eastAsia="Arial" w:hAnsi="Arial" w:cs="Arial"/>
                <w:i/>
                <w:sz w:val="18"/>
                <w:szCs w:val="18"/>
              </w:rPr>
            </w:pPr>
          </w:p>
        </w:tc>
      </w:tr>
      <w:tr w:rsidR="009F6505" w14:paraId="0DCB101C" w14:textId="77777777">
        <w:trPr>
          <w:trHeight w:val="280"/>
        </w:trPr>
        <w:tc>
          <w:tcPr>
            <w:tcW w:w="2547" w:type="dxa"/>
            <w:vAlign w:val="center"/>
          </w:tcPr>
          <w:p w14:paraId="4A955D1C"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Differential gene expression</w:t>
            </w:r>
          </w:p>
        </w:tc>
        <w:tc>
          <w:tcPr>
            <w:tcW w:w="2547" w:type="dxa"/>
            <w:vAlign w:val="center"/>
          </w:tcPr>
          <w:p w14:paraId="5F21D648"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mRNA degradation</w:t>
            </w:r>
          </w:p>
        </w:tc>
        <w:tc>
          <w:tcPr>
            <w:tcW w:w="2547" w:type="dxa"/>
            <w:vAlign w:val="center"/>
          </w:tcPr>
          <w:p w14:paraId="30268390" w14:textId="77777777" w:rsidR="009F6505" w:rsidRDefault="00840004">
            <w:pPr>
              <w:pBdr>
                <w:top w:val="nil"/>
                <w:left w:val="nil"/>
                <w:bottom w:val="nil"/>
                <w:right w:val="nil"/>
                <w:between w:val="nil"/>
              </w:pBdr>
              <w:rPr>
                <w:rFonts w:ascii="Arial" w:eastAsia="Arial" w:hAnsi="Arial" w:cs="Arial"/>
                <w:i/>
                <w:sz w:val="18"/>
                <w:szCs w:val="18"/>
              </w:rPr>
            </w:pPr>
            <w:r>
              <w:rPr>
                <w:rFonts w:ascii="Arial" w:eastAsia="Arial" w:hAnsi="Arial" w:cs="Arial"/>
                <w:i/>
                <w:sz w:val="18"/>
                <w:szCs w:val="18"/>
              </w:rPr>
              <w:t xml:space="preserve">Cytoplasmic determinants </w:t>
            </w:r>
          </w:p>
        </w:tc>
        <w:tc>
          <w:tcPr>
            <w:tcW w:w="2547" w:type="dxa"/>
            <w:vAlign w:val="center"/>
          </w:tcPr>
          <w:p w14:paraId="50920B5F" w14:textId="77777777" w:rsidR="009F6505" w:rsidRDefault="009F6505">
            <w:pPr>
              <w:pBdr>
                <w:top w:val="nil"/>
                <w:left w:val="nil"/>
                <w:bottom w:val="nil"/>
                <w:right w:val="nil"/>
                <w:between w:val="nil"/>
              </w:pBdr>
              <w:rPr>
                <w:rFonts w:ascii="Arial" w:eastAsia="Arial" w:hAnsi="Arial" w:cs="Arial"/>
                <w:i/>
                <w:sz w:val="18"/>
                <w:szCs w:val="18"/>
              </w:rPr>
            </w:pPr>
          </w:p>
        </w:tc>
      </w:tr>
    </w:tbl>
    <w:p w14:paraId="4235B86C" w14:textId="77777777" w:rsidR="009F6505" w:rsidRDefault="009F6505">
      <w:pPr>
        <w:pBdr>
          <w:top w:val="nil"/>
          <w:left w:val="nil"/>
          <w:bottom w:val="nil"/>
          <w:right w:val="nil"/>
          <w:between w:val="nil"/>
        </w:pBdr>
        <w:rPr>
          <w:rFonts w:ascii="Arial Bold" w:eastAsia="Arial Bold" w:hAnsi="Arial Bold" w:cs="Arial Bold"/>
          <w:b/>
          <w:smallCaps/>
          <w:sz w:val="20"/>
          <w:szCs w:val="20"/>
        </w:rPr>
      </w:pPr>
    </w:p>
    <w:p w14:paraId="21F0CE32" w14:textId="77777777" w:rsidR="009F6505" w:rsidRDefault="009F6505">
      <w:pPr>
        <w:pBdr>
          <w:top w:val="nil"/>
          <w:left w:val="nil"/>
          <w:bottom w:val="nil"/>
          <w:right w:val="nil"/>
          <w:between w:val="nil"/>
        </w:pBdr>
        <w:rPr>
          <w:rFonts w:ascii="Arial Bold" w:eastAsia="Arial Bold" w:hAnsi="Arial Bold" w:cs="Arial Bold"/>
          <w:b/>
          <w:smallCaps/>
          <w:sz w:val="20"/>
          <w:szCs w:val="20"/>
        </w:rPr>
      </w:pPr>
    </w:p>
    <w:p w14:paraId="2E23082A" w14:textId="697F2C6B" w:rsidR="009F6505" w:rsidRDefault="00840004">
      <w:pPr>
        <w:pBdr>
          <w:top w:val="nil"/>
          <w:left w:val="nil"/>
          <w:bottom w:val="nil"/>
          <w:right w:val="nil"/>
          <w:between w:val="nil"/>
        </w:pBdr>
        <w:rPr>
          <w:rFonts w:ascii="Arial Bold" w:eastAsia="Arial Bold" w:hAnsi="Arial Bold" w:cs="Arial Bold"/>
          <w:b/>
          <w:smallCaps/>
          <w:sz w:val="20"/>
          <w:szCs w:val="20"/>
        </w:rPr>
      </w:pPr>
      <w:r>
        <w:rPr>
          <w:rFonts w:ascii="Arial Bold" w:eastAsia="Arial Bold" w:hAnsi="Arial Bold" w:cs="Arial Bold"/>
          <w:b/>
          <w:smallCaps/>
          <w:sz w:val="20"/>
          <w:szCs w:val="20"/>
        </w:rPr>
        <w:t>Questions for Your Lab Notebook</w:t>
      </w:r>
      <w:r>
        <w:rPr>
          <w:rFonts w:ascii="Arial" w:eastAsia="Arial" w:hAnsi="Arial" w:cs="Arial"/>
          <w:b/>
          <w:sz w:val="20"/>
          <w:szCs w:val="20"/>
        </w:rPr>
        <w:t>:</w:t>
      </w:r>
    </w:p>
    <w:p w14:paraId="10FD0F59" w14:textId="77777777" w:rsidR="009F6505" w:rsidRDefault="009F6505">
      <w:pPr>
        <w:pBdr>
          <w:top w:val="nil"/>
          <w:left w:val="nil"/>
          <w:bottom w:val="nil"/>
          <w:right w:val="nil"/>
          <w:between w:val="nil"/>
        </w:pBdr>
        <w:rPr>
          <w:rFonts w:ascii="Calibri" w:eastAsia="Calibri" w:hAnsi="Calibri" w:cs="Calibri"/>
          <w:color w:val="000000"/>
          <w:sz w:val="20"/>
          <w:szCs w:val="20"/>
        </w:rPr>
      </w:pPr>
    </w:p>
    <w:p w14:paraId="574285DF" w14:textId="77777777" w:rsidR="009F6505" w:rsidRDefault="00840004">
      <w:pPr>
        <w:pBdr>
          <w:top w:val="nil"/>
          <w:left w:val="nil"/>
          <w:bottom w:val="nil"/>
          <w:right w:val="nil"/>
          <w:between w:val="nil"/>
        </w:pBdr>
        <w:spacing w:line="360" w:lineRule="auto"/>
        <w:rPr>
          <w:rFonts w:ascii="Arial" w:eastAsia="Arial" w:hAnsi="Arial" w:cs="Arial"/>
          <w:b/>
          <w:sz w:val="20"/>
          <w:szCs w:val="20"/>
        </w:rPr>
      </w:pPr>
      <w:r>
        <w:rPr>
          <w:rFonts w:ascii="Arial" w:eastAsia="Arial" w:hAnsi="Arial" w:cs="Arial"/>
          <w:b/>
          <w:sz w:val="20"/>
          <w:szCs w:val="20"/>
        </w:rPr>
        <w:t xml:space="preserve">Regulation of Prokaryotic Gene Expression  </w:t>
      </w:r>
    </w:p>
    <w:p w14:paraId="2E16B339" w14:textId="79B36EC6" w:rsidR="009F6505" w:rsidRDefault="00840004">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Prokaryotes do not undergo development and become multicellular organisms, so these cells do not differentiate (turning some genes on and some genes off). However</w:t>
      </w:r>
      <w:r w:rsidR="00575A9C">
        <w:rPr>
          <w:rFonts w:ascii="Arial" w:eastAsia="Arial" w:hAnsi="Arial" w:cs="Arial"/>
          <w:i/>
          <w:sz w:val="20"/>
          <w:szCs w:val="20"/>
        </w:rPr>
        <w:t>,</w:t>
      </w:r>
      <w:r>
        <w:rPr>
          <w:rFonts w:ascii="Arial" w:eastAsia="Arial" w:hAnsi="Arial" w:cs="Arial"/>
          <w:i/>
          <w:sz w:val="20"/>
          <w:szCs w:val="20"/>
        </w:rPr>
        <w:t xml:space="preserve"> they do use gene controls.  By adjusting gene expression, they can respond to environmental conditions.  Prokaryotes control their gene expression mainly by adjusting the rate of transcription.</w:t>
      </w:r>
    </w:p>
    <w:p w14:paraId="37E66B2C" w14:textId="77777777" w:rsidR="009F6505" w:rsidRDefault="009F6505">
      <w:pPr>
        <w:pBdr>
          <w:top w:val="nil"/>
          <w:left w:val="nil"/>
          <w:bottom w:val="nil"/>
          <w:right w:val="nil"/>
          <w:between w:val="nil"/>
        </w:pBdr>
        <w:rPr>
          <w:rFonts w:ascii="Arial" w:eastAsia="Arial" w:hAnsi="Arial" w:cs="Arial"/>
          <w:b/>
          <w:sz w:val="20"/>
          <w:szCs w:val="20"/>
        </w:rPr>
      </w:pPr>
    </w:p>
    <w:p w14:paraId="1DAA4C2E" w14:textId="77777777" w:rsidR="009F6505" w:rsidRDefault="00840004">
      <w:pPr>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 xml:space="preserve">Define </w:t>
      </w:r>
      <w:r>
        <w:rPr>
          <w:rFonts w:ascii="Arial" w:eastAsia="Arial" w:hAnsi="Arial" w:cs="Arial"/>
          <w:i/>
          <w:sz w:val="20"/>
          <w:szCs w:val="20"/>
        </w:rPr>
        <w:t>operon</w:t>
      </w:r>
      <w:r>
        <w:rPr>
          <w:rFonts w:ascii="Arial" w:eastAsia="Arial" w:hAnsi="Arial" w:cs="Arial"/>
          <w:sz w:val="20"/>
          <w:szCs w:val="20"/>
        </w:rPr>
        <w:t>.</w:t>
      </w:r>
    </w:p>
    <w:p w14:paraId="29394858" w14:textId="77777777" w:rsidR="009F6505" w:rsidRDefault="00840004">
      <w:pPr>
        <w:numPr>
          <w:ilvl w:val="0"/>
          <w:numId w:val="1"/>
        </w:num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What is the advantage to prokaryotes grouping related metabolic gene products into a single operon?</w:t>
      </w:r>
    </w:p>
    <w:p w14:paraId="15992453" w14:textId="77777777" w:rsidR="009F6505" w:rsidRDefault="00840004">
      <w:pPr>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 xml:space="preserve">An operon contains the following components: </w:t>
      </w:r>
      <w:r>
        <w:rPr>
          <w:rFonts w:ascii="Arial" w:eastAsia="Arial" w:hAnsi="Arial" w:cs="Arial"/>
          <w:i/>
          <w:sz w:val="20"/>
          <w:szCs w:val="20"/>
        </w:rPr>
        <w:t>promoter, operator, structural gene,</w:t>
      </w:r>
      <w:r>
        <w:rPr>
          <w:rFonts w:ascii="Arial" w:eastAsia="Arial" w:hAnsi="Arial" w:cs="Arial"/>
          <w:sz w:val="20"/>
          <w:szCs w:val="20"/>
        </w:rPr>
        <w:t xml:space="preserve"> and </w:t>
      </w:r>
      <w:r>
        <w:rPr>
          <w:rFonts w:ascii="Arial" w:eastAsia="Arial" w:hAnsi="Arial" w:cs="Arial"/>
          <w:i/>
          <w:sz w:val="20"/>
          <w:szCs w:val="20"/>
        </w:rPr>
        <w:t>regulatory gene</w:t>
      </w:r>
      <w:r>
        <w:rPr>
          <w:rFonts w:ascii="Arial" w:eastAsia="Arial" w:hAnsi="Arial" w:cs="Arial"/>
          <w:sz w:val="20"/>
          <w:szCs w:val="20"/>
        </w:rPr>
        <w:t>.  Explain how each component contributes to the functioning of the operon.</w:t>
      </w:r>
    </w:p>
    <w:p w14:paraId="2F133B27" w14:textId="77777777" w:rsidR="009F6505" w:rsidRDefault="00840004">
      <w:pPr>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 xml:space="preserve">Discuss the role of </w:t>
      </w:r>
      <w:r>
        <w:rPr>
          <w:rFonts w:ascii="Arial" w:eastAsia="Arial" w:hAnsi="Arial" w:cs="Arial"/>
          <w:i/>
          <w:sz w:val="20"/>
          <w:szCs w:val="20"/>
        </w:rPr>
        <w:t>repressor proteins</w:t>
      </w:r>
      <w:r>
        <w:rPr>
          <w:rFonts w:ascii="Arial" w:eastAsia="Arial" w:hAnsi="Arial" w:cs="Arial"/>
          <w:sz w:val="20"/>
          <w:szCs w:val="20"/>
        </w:rPr>
        <w:t xml:space="preserve"> and </w:t>
      </w:r>
      <w:r>
        <w:rPr>
          <w:rFonts w:ascii="Arial" w:eastAsia="Arial" w:hAnsi="Arial" w:cs="Arial"/>
          <w:i/>
          <w:sz w:val="20"/>
          <w:szCs w:val="20"/>
        </w:rPr>
        <w:t>activator proteins</w:t>
      </w:r>
      <w:r>
        <w:rPr>
          <w:rFonts w:ascii="Arial" w:eastAsia="Arial" w:hAnsi="Arial" w:cs="Arial"/>
          <w:sz w:val="20"/>
          <w:szCs w:val="20"/>
        </w:rPr>
        <w:t xml:space="preserve"> in operons.</w:t>
      </w:r>
    </w:p>
    <w:p w14:paraId="0FD10716" w14:textId="77777777" w:rsidR="009F6505" w:rsidRDefault="00840004">
      <w:pPr>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 xml:space="preserve">Make a drawing(s) with captions and use the example of the </w:t>
      </w:r>
      <w:r>
        <w:rPr>
          <w:rFonts w:ascii="Arial" w:eastAsia="Arial" w:hAnsi="Arial" w:cs="Arial"/>
          <w:i/>
          <w:sz w:val="20"/>
          <w:szCs w:val="20"/>
        </w:rPr>
        <w:t>lac operon</w:t>
      </w:r>
      <w:r>
        <w:rPr>
          <w:rFonts w:ascii="Arial" w:eastAsia="Arial" w:hAnsi="Arial" w:cs="Arial"/>
          <w:sz w:val="20"/>
          <w:szCs w:val="20"/>
        </w:rPr>
        <w:t xml:space="preserve"> in </w:t>
      </w:r>
      <w:r>
        <w:rPr>
          <w:rFonts w:ascii="Arial" w:eastAsia="Arial" w:hAnsi="Arial" w:cs="Arial"/>
          <w:i/>
          <w:sz w:val="20"/>
          <w:szCs w:val="20"/>
        </w:rPr>
        <w:t>E. coli bacteria</w:t>
      </w:r>
      <w:r>
        <w:rPr>
          <w:rFonts w:ascii="Arial" w:eastAsia="Arial" w:hAnsi="Arial" w:cs="Arial"/>
          <w:sz w:val="20"/>
          <w:szCs w:val="20"/>
        </w:rPr>
        <w:t xml:space="preserve"> to explain how an </w:t>
      </w:r>
      <w:r>
        <w:rPr>
          <w:rFonts w:ascii="Arial" w:eastAsia="Arial" w:hAnsi="Arial" w:cs="Arial"/>
          <w:i/>
          <w:sz w:val="20"/>
          <w:szCs w:val="20"/>
        </w:rPr>
        <w:t>inducible operon</w:t>
      </w:r>
      <w:r>
        <w:rPr>
          <w:rFonts w:ascii="Arial" w:eastAsia="Arial" w:hAnsi="Arial" w:cs="Arial"/>
          <w:sz w:val="20"/>
          <w:szCs w:val="20"/>
        </w:rPr>
        <w:t xml:space="preserve"> works.</w:t>
      </w:r>
    </w:p>
    <w:p w14:paraId="61098825" w14:textId="77777777" w:rsidR="009F6505" w:rsidRDefault="00840004">
      <w:pPr>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 xml:space="preserve">Make a drawing(s) with captions and use the example of the </w:t>
      </w:r>
      <w:proofErr w:type="spellStart"/>
      <w:r>
        <w:rPr>
          <w:rFonts w:ascii="Arial" w:eastAsia="Arial" w:hAnsi="Arial" w:cs="Arial"/>
          <w:i/>
          <w:sz w:val="20"/>
          <w:szCs w:val="20"/>
        </w:rPr>
        <w:t>trp</w:t>
      </w:r>
      <w:proofErr w:type="spellEnd"/>
      <w:r>
        <w:rPr>
          <w:rFonts w:ascii="Arial" w:eastAsia="Arial" w:hAnsi="Arial" w:cs="Arial"/>
          <w:i/>
          <w:sz w:val="20"/>
          <w:szCs w:val="20"/>
        </w:rPr>
        <w:t xml:space="preserve"> operon</w:t>
      </w:r>
      <w:r>
        <w:rPr>
          <w:rFonts w:ascii="Arial" w:eastAsia="Arial" w:hAnsi="Arial" w:cs="Arial"/>
          <w:sz w:val="20"/>
          <w:szCs w:val="20"/>
        </w:rPr>
        <w:t xml:space="preserve"> in </w:t>
      </w:r>
      <w:r>
        <w:rPr>
          <w:rFonts w:ascii="Arial" w:eastAsia="Arial" w:hAnsi="Arial" w:cs="Arial"/>
          <w:i/>
          <w:sz w:val="20"/>
          <w:szCs w:val="20"/>
        </w:rPr>
        <w:t>E. coli bacteria</w:t>
      </w:r>
      <w:r>
        <w:rPr>
          <w:rFonts w:ascii="Arial" w:eastAsia="Arial" w:hAnsi="Arial" w:cs="Arial"/>
          <w:sz w:val="20"/>
          <w:szCs w:val="20"/>
        </w:rPr>
        <w:t xml:space="preserve"> to explain how a </w:t>
      </w:r>
      <w:r>
        <w:rPr>
          <w:rFonts w:ascii="Arial" w:eastAsia="Arial" w:hAnsi="Arial" w:cs="Arial"/>
          <w:i/>
          <w:sz w:val="20"/>
          <w:szCs w:val="20"/>
        </w:rPr>
        <w:t>repressible operon</w:t>
      </w:r>
      <w:r>
        <w:rPr>
          <w:rFonts w:ascii="Arial" w:eastAsia="Arial" w:hAnsi="Arial" w:cs="Arial"/>
          <w:sz w:val="20"/>
          <w:szCs w:val="20"/>
        </w:rPr>
        <w:t xml:space="preserve"> works.</w:t>
      </w:r>
    </w:p>
    <w:p w14:paraId="45B8D346" w14:textId="77777777" w:rsidR="009F6505" w:rsidRDefault="00840004">
      <w:pPr>
        <w:numPr>
          <w:ilvl w:val="0"/>
          <w:numId w:val="1"/>
        </w:num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Compare a repressible operon with an inducible operon.  How are they similar?  How are they different?  What determines if an operon will be repressible or inducible?  Give an example of each type of operon in a typical prokaryotic cell.</w:t>
      </w:r>
    </w:p>
    <w:p w14:paraId="5E8E0A7B" w14:textId="73AD9072" w:rsidR="009F6505" w:rsidRDefault="009F6505">
      <w:pPr>
        <w:pBdr>
          <w:top w:val="nil"/>
          <w:left w:val="nil"/>
          <w:bottom w:val="nil"/>
          <w:right w:val="nil"/>
          <w:between w:val="nil"/>
        </w:pBdr>
        <w:spacing w:line="360" w:lineRule="auto"/>
        <w:rPr>
          <w:rFonts w:ascii="Arial" w:eastAsia="Arial" w:hAnsi="Arial" w:cs="Arial"/>
          <w:sz w:val="20"/>
          <w:szCs w:val="20"/>
        </w:rPr>
      </w:pPr>
    </w:p>
    <w:p w14:paraId="648B629E" w14:textId="52533551" w:rsidR="00575A9C" w:rsidRDefault="00575A9C">
      <w:pPr>
        <w:pBdr>
          <w:top w:val="nil"/>
          <w:left w:val="nil"/>
          <w:bottom w:val="nil"/>
          <w:right w:val="nil"/>
          <w:between w:val="nil"/>
        </w:pBdr>
        <w:spacing w:line="360" w:lineRule="auto"/>
        <w:rPr>
          <w:rFonts w:ascii="Arial" w:eastAsia="Arial" w:hAnsi="Arial" w:cs="Arial"/>
          <w:sz w:val="20"/>
          <w:szCs w:val="20"/>
        </w:rPr>
      </w:pPr>
    </w:p>
    <w:p w14:paraId="5D31502C" w14:textId="77777777" w:rsidR="00575A9C" w:rsidRDefault="00575A9C">
      <w:pPr>
        <w:pBdr>
          <w:top w:val="nil"/>
          <w:left w:val="nil"/>
          <w:bottom w:val="nil"/>
          <w:right w:val="nil"/>
          <w:between w:val="nil"/>
        </w:pBdr>
        <w:spacing w:line="360" w:lineRule="auto"/>
        <w:rPr>
          <w:rFonts w:ascii="Arial" w:eastAsia="Arial" w:hAnsi="Arial" w:cs="Arial"/>
          <w:sz w:val="20"/>
          <w:szCs w:val="20"/>
        </w:rPr>
      </w:pPr>
    </w:p>
    <w:p w14:paraId="0A34F9A9" w14:textId="77777777" w:rsidR="009F6505" w:rsidRDefault="00840004">
      <w:pPr>
        <w:pBdr>
          <w:top w:val="nil"/>
          <w:left w:val="nil"/>
          <w:bottom w:val="nil"/>
          <w:right w:val="nil"/>
          <w:between w:val="nil"/>
        </w:pBdr>
        <w:spacing w:line="360" w:lineRule="auto"/>
        <w:rPr>
          <w:rFonts w:ascii="Arial" w:eastAsia="Arial" w:hAnsi="Arial" w:cs="Arial"/>
          <w:b/>
          <w:sz w:val="20"/>
          <w:szCs w:val="20"/>
        </w:rPr>
      </w:pPr>
      <w:r>
        <w:rPr>
          <w:rFonts w:ascii="Arial" w:eastAsia="Arial" w:hAnsi="Arial" w:cs="Arial"/>
          <w:b/>
          <w:sz w:val="20"/>
          <w:szCs w:val="20"/>
        </w:rPr>
        <w:t>Regulation of Eukaryotic Gene Expression</w:t>
      </w:r>
    </w:p>
    <w:p w14:paraId="2D5A8E3B" w14:textId="77777777" w:rsidR="009F6505" w:rsidRDefault="00840004">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 xml:space="preserve">When eukaryotic cells </w:t>
      </w:r>
      <w:r>
        <w:rPr>
          <w:rFonts w:ascii="Arial" w:eastAsia="Arial" w:hAnsi="Arial" w:cs="Arial"/>
          <w:b/>
          <w:i/>
          <w:sz w:val="20"/>
          <w:szCs w:val="20"/>
        </w:rPr>
        <w:t>differentiate</w:t>
      </w:r>
      <w:r>
        <w:rPr>
          <w:rFonts w:ascii="Arial" w:eastAsia="Arial" w:hAnsi="Arial" w:cs="Arial"/>
          <w:i/>
          <w:sz w:val="20"/>
          <w:szCs w:val="20"/>
        </w:rPr>
        <w:t xml:space="preserve"> or specialize they begin to express different subsets of genes.  A cell rarely uses more than 10% of its genes at once.  So how does a cell express some genes and “turn off” other genes?</w:t>
      </w:r>
    </w:p>
    <w:p w14:paraId="060F2C01" w14:textId="77777777" w:rsidR="009F6505" w:rsidRDefault="009F6505">
      <w:pPr>
        <w:pBdr>
          <w:top w:val="nil"/>
          <w:left w:val="nil"/>
          <w:bottom w:val="nil"/>
          <w:right w:val="nil"/>
          <w:between w:val="nil"/>
        </w:pBdr>
        <w:rPr>
          <w:rFonts w:ascii="Arial" w:eastAsia="Arial" w:hAnsi="Arial" w:cs="Arial"/>
          <w:sz w:val="20"/>
          <w:szCs w:val="20"/>
        </w:rPr>
      </w:pPr>
    </w:p>
    <w:p w14:paraId="0F17C92E" w14:textId="77777777" w:rsidR="009F6505" w:rsidRDefault="0084000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Why do eukaryotic cells need to be able to turn genes on and off as necessary?</w:t>
      </w:r>
    </w:p>
    <w:p w14:paraId="1E8DA0A3" w14:textId="77777777" w:rsidR="009F6505" w:rsidRDefault="0084000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Define each of the following terms and explain how each provides a eukaryotic cell with the ability to regulate gene expression:</w:t>
      </w:r>
    </w:p>
    <w:p w14:paraId="3A584629" w14:textId="77777777" w:rsidR="009F6505" w:rsidRDefault="00840004">
      <w:pPr>
        <w:numPr>
          <w:ilvl w:val="0"/>
          <w:numId w:val="3"/>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Histone acetylation</w:t>
      </w:r>
    </w:p>
    <w:p w14:paraId="67886E88" w14:textId="77777777" w:rsidR="009F6505" w:rsidRDefault="00840004">
      <w:pPr>
        <w:numPr>
          <w:ilvl w:val="0"/>
          <w:numId w:val="3"/>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DNA methylation</w:t>
      </w:r>
    </w:p>
    <w:p w14:paraId="780536DD" w14:textId="77777777" w:rsidR="009F6505" w:rsidRDefault="00840004">
      <w:pPr>
        <w:numPr>
          <w:ilvl w:val="0"/>
          <w:numId w:val="3"/>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Transcription factors/enhancers</w:t>
      </w:r>
    </w:p>
    <w:p w14:paraId="7B16A5DB" w14:textId="77777777" w:rsidR="009F6505" w:rsidRDefault="00840004">
      <w:pPr>
        <w:numPr>
          <w:ilvl w:val="0"/>
          <w:numId w:val="3"/>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alternative splicing</w:t>
      </w:r>
    </w:p>
    <w:p w14:paraId="2EE5C037" w14:textId="77777777" w:rsidR="009F6505" w:rsidRDefault="00840004">
      <w:pPr>
        <w:numPr>
          <w:ilvl w:val="0"/>
          <w:numId w:val="3"/>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mRNA degradation</w:t>
      </w:r>
    </w:p>
    <w:p w14:paraId="3F0BC8FC" w14:textId="77777777" w:rsidR="009F6505" w:rsidRDefault="00840004">
      <w:pPr>
        <w:numPr>
          <w:ilvl w:val="0"/>
          <w:numId w:val="3"/>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RNA interference (RNAi)</w:t>
      </w:r>
    </w:p>
    <w:p w14:paraId="422A3E91" w14:textId="77777777" w:rsidR="009F6505" w:rsidRDefault="00840004">
      <w:pPr>
        <w:numPr>
          <w:ilvl w:val="0"/>
          <w:numId w:val="3"/>
        </w:num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Protein processing and degradation</w:t>
      </w:r>
    </w:p>
    <w:p w14:paraId="69AF2467" w14:textId="77777777" w:rsidR="009F6505" w:rsidRDefault="009F6505">
      <w:pPr>
        <w:pBdr>
          <w:top w:val="nil"/>
          <w:left w:val="nil"/>
          <w:bottom w:val="nil"/>
          <w:right w:val="nil"/>
          <w:between w:val="nil"/>
        </w:pBdr>
        <w:rPr>
          <w:rFonts w:ascii="Arial" w:eastAsia="Arial" w:hAnsi="Arial" w:cs="Arial"/>
          <w:b/>
          <w:sz w:val="20"/>
          <w:szCs w:val="20"/>
        </w:rPr>
      </w:pPr>
    </w:p>
    <w:p w14:paraId="7F147A8D" w14:textId="77777777" w:rsidR="009F6505" w:rsidRPr="00575A9C" w:rsidRDefault="00840004">
      <w:pPr>
        <w:pBdr>
          <w:top w:val="nil"/>
          <w:left w:val="nil"/>
          <w:bottom w:val="nil"/>
          <w:right w:val="nil"/>
          <w:between w:val="nil"/>
        </w:pBdr>
        <w:rPr>
          <w:b/>
          <w:u w:val="single"/>
        </w:rPr>
      </w:pPr>
      <w:r w:rsidRPr="00575A9C">
        <w:rPr>
          <w:rFonts w:ascii="Calibri" w:eastAsia="Calibri" w:hAnsi="Calibri" w:cs="Calibri"/>
          <w:b/>
          <w:color w:val="000000"/>
          <w:u w:val="single"/>
        </w:rPr>
        <w:t>EPIGENETICS</w:t>
      </w:r>
    </w:p>
    <w:p w14:paraId="4FAE6C15" w14:textId="77777777" w:rsidR="009F6505" w:rsidRDefault="009F6505">
      <w:pPr>
        <w:pBdr>
          <w:top w:val="nil"/>
          <w:left w:val="nil"/>
          <w:bottom w:val="nil"/>
          <w:right w:val="nil"/>
          <w:between w:val="nil"/>
        </w:pBdr>
        <w:rPr>
          <w:rFonts w:ascii="Arial" w:eastAsia="Arial" w:hAnsi="Arial" w:cs="Arial"/>
          <w:b/>
          <w:sz w:val="20"/>
          <w:szCs w:val="20"/>
        </w:rPr>
      </w:pPr>
    </w:p>
    <w:p w14:paraId="71753B04" w14:textId="77777777" w:rsidR="009F6505" w:rsidRDefault="00840004">
      <w:pPr>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The Cellular and Molecular Basis of Differentiation and Morphogenesis in Animals</w:t>
      </w:r>
    </w:p>
    <w:p w14:paraId="3965FD0B" w14:textId="77777777" w:rsidR="009F6505" w:rsidRDefault="00840004">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remarkable transformation from a zygote to the organism it becomes results from three interrelated processes:  </w:t>
      </w:r>
      <w:r>
        <w:rPr>
          <w:rFonts w:ascii="Arial" w:eastAsia="Arial" w:hAnsi="Arial" w:cs="Arial"/>
          <w:i/>
          <w:sz w:val="20"/>
          <w:szCs w:val="20"/>
        </w:rPr>
        <w:t>cell division, differentiation,</w:t>
      </w:r>
      <w:r>
        <w:rPr>
          <w:rFonts w:ascii="Arial" w:eastAsia="Arial" w:hAnsi="Arial" w:cs="Arial"/>
          <w:sz w:val="20"/>
          <w:szCs w:val="20"/>
        </w:rPr>
        <w:t xml:space="preserve"> and </w:t>
      </w:r>
      <w:r>
        <w:rPr>
          <w:rFonts w:ascii="Arial" w:eastAsia="Arial" w:hAnsi="Arial" w:cs="Arial"/>
          <w:i/>
          <w:sz w:val="20"/>
          <w:szCs w:val="20"/>
        </w:rPr>
        <w:t>morphogenesis.</w:t>
      </w:r>
      <w:r>
        <w:rPr>
          <w:rFonts w:ascii="Arial" w:eastAsia="Arial" w:hAnsi="Arial" w:cs="Arial"/>
          <w:sz w:val="20"/>
          <w:szCs w:val="20"/>
        </w:rPr>
        <w:t xml:space="preserve">  Distinguish between </w:t>
      </w:r>
      <w:r>
        <w:rPr>
          <w:rFonts w:ascii="Arial" w:eastAsia="Arial" w:hAnsi="Arial" w:cs="Arial"/>
          <w:i/>
          <w:sz w:val="20"/>
          <w:szCs w:val="20"/>
        </w:rPr>
        <w:t>differentiation</w:t>
      </w:r>
      <w:r>
        <w:rPr>
          <w:rFonts w:ascii="Arial" w:eastAsia="Arial" w:hAnsi="Arial" w:cs="Arial"/>
          <w:sz w:val="20"/>
          <w:szCs w:val="20"/>
        </w:rPr>
        <w:t xml:space="preserve"> and </w:t>
      </w:r>
      <w:r>
        <w:rPr>
          <w:rFonts w:ascii="Arial" w:eastAsia="Arial" w:hAnsi="Arial" w:cs="Arial"/>
          <w:i/>
          <w:sz w:val="20"/>
          <w:szCs w:val="20"/>
        </w:rPr>
        <w:t>morphogenesis</w:t>
      </w:r>
      <w:r>
        <w:rPr>
          <w:rFonts w:ascii="Arial" w:eastAsia="Arial" w:hAnsi="Arial" w:cs="Arial"/>
          <w:sz w:val="20"/>
          <w:szCs w:val="20"/>
        </w:rPr>
        <w:t>.</w:t>
      </w:r>
    </w:p>
    <w:p w14:paraId="18A95AC0" w14:textId="77777777" w:rsidR="009F6505" w:rsidRDefault="00840004">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Almost all cells in an organism have the same genome; explain what makes cells different from each other.</w:t>
      </w:r>
    </w:p>
    <w:p w14:paraId="340B43BA" w14:textId="77777777" w:rsidR="009F6505" w:rsidRDefault="009F6505">
      <w:pPr>
        <w:pBdr>
          <w:top w:val="nil"/>
          <w:left w:val="nil"/>
          <w:bottom w:val="nil"/>
          <w:right w:val="nil"/>
          <w:between w:val="nil"/>
        </w:pBdr>
        <w:rPr>
          <w:rFonts w:ascii="Arial" w:eastAsia="Arial" w:hAnsi="Arial" w:cs="Arial"/>
          <w:sz w:val="20"/>
          <w:szCs w:val="20"/>
        </w:rPr>
      </w:pPr>
    </w:p>
    <w:p w14:paraId="2F321774" w14:textId="77777777" w:rsidR="009F6505" w:rsidRDefault="00840004">
      <w:pPr>
        <w:pBdr>
          <w:top w:val="nil"/>
          <w:left w:val="nil"/>
          <w:bottom w:val="nil"/>
          <w:right w:val="nil"/>
          <w:between w:val="nil"/>
        </w:pBdr>
        <w:spacing w:line="360" w:lineRule="auto"/>
        <w:rPr>
          <w:rFonts w:ascii="Arial" w:eastAsia="Arial" w:hAnsi="Arial" w:cs="Arial"/>
          <w:b/>
          <w:sz w:val="20"/>
          <w:szCs w:val="20"/>
        </w:rPr>
      </w:pPr>
      <w:r>
        <w:rPr>
          <w:rFonts w:ascii="Arial" w:eastAsia="Arial" w:hAnsi="Arial" w:cs="Arial"/>
          <w:b/>
          <w:sz w:val="20"/>
          <w:szCs w:val="20"/>
        </w:rPr>
        <w:t>Differentiation</w:t>
      </w:r>
    </w:p>
    <w:p w14:paraId="2FBA91A9"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Define </w:t>
      </w:r>
      <w:r>
        <w:rPr>
          <w:rFonts w:ascii="Arial" w:eastAsia="Arial" w:hAnsi="Arial" w:cs="Arial"/>
          <w:i/>
          <w:sz w:val="20"/>
          <w:szCs w:val="20"/>
        </w:rPr>
        <w:t>determination</w:t>
      </w:r>
      <w:r>
        <w:rPr>
          <w:rFonts w:ascii="Arial" w:eastAsia="Arial" w:hAnsi="Arial" w:cs="Arial"/>
          <w:sz w:val="20"/>
          <w:szCs w:val="20"/>
        </w:rPr>
        <w:t>.  Discuss what a determined cell can and cannot do.</w:t>
      </w:r>
    </w:p>
    <w:p w14:paraId="2372D60A"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Cytoplasmic (maternal) determinants</w:t>
      </w:r>
      <w:r>
        <w:rPr>
          <w:rFonts w:ascii="Arial" w:eastAsia="Arial" w:hAnsi="Arial" w:cs="Arial"/>
          <w:sz w:val="20"/>
          <w:szCs w:val="20"/>
        </w:rPr>
        <w:t xml:space="preserve"> are RNA and protein molecules encoded from the mother’s DNA and passed on to the zygote.  Explain how cytoplasmic determinants and the unequal distribution of cytoplasm during cell division influences cell differentiation. </w:t>
      </w:r>
    </w:p>
    <w:p w14:paraId="078A08B7"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Use a diagram to explain how</w:t>
      </w:r>
      <w:r>
        <w:rPr>
          <w:rFonts w:ascii="Arial" w:eastAsia="Arial" w:hAnsi="Arial" w:cs="Arial"/>
          <w:i/>
          <w:sz w:val="20"/>
          <w:szCs w:val="20"/>
        </w:rPr>
        <w:t xml:space="preserve"> embryonic induction</w:t>
      </w:r>
      <w:r>
        <w:rPr>
          <w:rFonts w:ascii="Arial" w:eastAsia="Arial" w:hAnsi="Arial" w:cs="Arial"/>
          <w:sz w:val="20"/>
          <w:szCs w:val="20"/>
        </w:rPr>
        <w:t xml:space="preserve"> influences the differentiation of cells in early development.  </w:t>
      </w:r>
    </w:p>
    <w:p w14:paraId="557D081B" w14:textId="77777777" w:rsidR="009F6505" w:rsidRDefault="009F6505">
      <w:pPr>
        <w:pBdr>
          <w:top w:val="nil"/>
          <w:left w:val="nil"/>
          <w:bottom w:val="nil"/>
          <w:right w:val="nil"/>
          <w:between w:val="nil"/>
        </w:pBdr>
        <w:spacing w:line="360" w:lineRule="auto"/>
        <w:rPr>
          <w:rFonts w:ascii="Arial" w:eastAsia="Arial" w:hAnsi="Arial" w:cs="Arial"/>
          <w:sz w:val="20"/>
          <w:szCs w:val="20"/>
        </w:rPr>
      </w:pPr>
    </w:p>
    <w:p w14:paraId="38ACD36B" w14:textId="77777777" w:rsidR="009F6505" w:rsidRDefault="00840004">
      <w:pPr>
        <w:pBdr>
          <w:top w:val="nil"/>
          <w:left w:val="nil"/>
          <w:bottom w:val="nil"/>
          <w:right w:val="nil"/>
          <w:between w:val="nil"/>
        </w:pBdr>
        <w:spacing w:line="360" w:lineRule="auto"/>
        <w:rPr>
          <w:rFonts w:ascii="Arial" w:eastAsia="Arial" w:hAnsi="Arial" w:cs="Arial"/>
          <w:b/>
          <w:sz w:val="20"/>
          <w:szCs w:val="20"/>
        </w:rPr>
      </w:pPr>
      <w:r>
        <w:rPr>
          <w:rFonts w:ascii="Arial" w:eastAsia="Arial" w:hAnsi="Arial" w:cs="Arial"/>
          <w:b/>
          <w:sz w:val="20"/>
          <w:szCs w:val="20"/>
        </w:rPr>
        <w:t>Pattern Formation &amp; Morphogenesis</w:t>
      </w:r>
    </w:p>
    <w:p w14:paraId="59378104"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Define </w:t>
      </w:r>
      <w:r>
        <w:rPr>
          <w:rFonts w:ascii="Arial" w:eastAsia="Arial" w:hAnsi="Arial" w:cs="Arial"/>
          <w:i/>
          <w:sz w:val="20"/>
          <w:szCs w:val="20"/>
        </w:rPr>
        <w:t>pattern formation</w:t>
      </w:r>
      <w:r>
        <w:rPr>
          <w:rFonts w:ascii="Arial" w:eastAsia="Arial" w:hAnsi="Arial" w:cs="Arial"/>
          <w:sz w:val="20"/>
          <w:szCs w:val="20"/>
        </w:rPr>
        <w:t xml:space="preserve">.  </w:t>
      </w:r>
    </w:p>
    <w:p w14:paraId="415D6BCB" w14:textId="77777777" w:rsidR="009F6505" w:rsidRDefault="00840004">
      <w:pPr>
        <w:numPr>
          <w:ilvl w:val="0"/>
          <w:numId w:val="2"/>
        </w:numPr>
        <w:pBdr>
          <w:top w:val="nil"/>
          <w:left w:val="nil"/>
          <w:bottom w:val="nil"/>
          <w:right w:val="nil"/>
          <w:between w:val="nil"/>
        </w:pBdr>
        <w:rPr>
          <w:rFonts w:ascii="Arial" w:eastAsia="Arial" w:hAnsi="Arial" w:cs="Arial"/>
          <w:i/>
          <w:sz w:val="20"/>
          <w:szCs w:val="20"/>
        </w:rPr>
      </w:pPr>
      <w:r>
        <w:rPr>
          <w:rFonts w:ascii="Arial" w:eastAsia="Arial" w:hAnsi="Arial" w:cs="Arial"/>
          <w:sz w:val="20"/>
          <w:szCs w:val="20"/>
        </w:rPr>
        <w:t xml:space="preserve">Cytoplasmic determinants and inductive signals are also involved in determining a cell’s </w:t>
      </w:r>
      <w:r>
        <w:rPr>
          <w:rFonts w:ascii="Arial" w:eastAsia="Arial" w:hAnsi="Arial" w:cs="Arial"/>
          <w:i/>
          <w:sz w:val="20"/>
          <w:szCs w:val="20"/>
        </w:rPr>
        <w:t>positional information</w:t>
      </w:r>
      <w:r>
        <w:rPr>
          <w:rFonts w:ascii="Arial" w:eastAsia="Arial" w:hAnsi="Arial" w:cs="Arial"/>
          <w:sz w:val="20"/>
          <w:szCs w:val="20"/>
        </w:rPr>
        <w:t xml:space="preserve">.  Discuss the importance of positional information in pattern formation.  </w:t>
      </w:r>
      <w:r>
        <w:rPr>
          <w:noProof/>
        </w:rPr>
        <w:drawing>
          <wp:anchor distT="0" distB="0" distL="114300" distR="114300" simplePos="0" relativeHeight="251659264" behindDoc="0" locked="0" layoutInCell="1" hidden="0" allowOverlap="1" wp14:anchorId="5F010C3B" wp14:editId="463F1DC2">
            <wp:simplePos x="0" y="0"/>
            <wp:positionH relativeFrom="margin">
              <wp:posOffset>4291965</wp:posOffset>
            </wp:positionH>
            <wp:positionV relativeFrom="paragraph">
              <wp:posOffset>68580</wp:posOffset>
            </wp:positionV>
            <wp:extent cx="2379980" cy="187960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379980" cy="1879600"/>
                    </a:xfrm>
                    <a:prstGeom prst="rect">
                      <a:avLst/>
                    </a:prstGeom>
                    <a:ln/>
                  </pic:spPr>
                </pic:pic>
              </a:graphicData>
            </a:graphic>
          </wp:anchor>
        </w:drawing>
      </w:r>
    </w:p>
    <w:p w14:paraId="37FD0F75"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Describe the role of </w:t>
      </w:r>
      <w:r>
        <w:rPr>
          <w:rFonts w:ascii="Arial" w:eastAsia="Arial" w:hAnsi="Arial" w:cs="Arial"/>
          <w:i/>
          <w:sz w:val="20"/>
          <w:szCs w:val="20"/>
        </w:rPr>
        <w:t xml:space="preserve">homeotic genes </w:t>
      </w:r>
      <w:r>
        <w:rPr>
          <w:rFonts w:ascii="Arial" w:eastAsia="Arial" w:hAnsi="Arial" w:cs="Arial"/>
          <w:sz w:val="20"/>
          <w:szCs w:val="20"/>
        </w:rPr>
        <w:t xml:space="preserve">(also called </w:t>
      </w:r>
      <w:r>
        <w:rPr>
          <w:rFonts w:ascii="Arial" w:eastAsia="Arial" w:hAnsi="Arial" w:cs="Arial"/>
          <w:i/>
          <w:sz w:val="20"/>
          <w:szCs w:val="20"/>
        </w:rPr>
        <w:t xml:space="preserve">selector genes </w:t>
      </w:r>
      <w:r>
        <w:rPr>
          <w:rFonts w:ascii="Arial" w:eastAsia="Arial" w:hAnsi="Arial" w:cs="Arial"/>
          <w:sz w:val="20"/>
          <w:szCs w:val="20"/>
        </w:rPr>
        <w:t xml:space="preserve">or in mammals they are called </w:t>
      </w:r>
      <w:proofErr w:type="spellStart"/>
      <w:r>
        <w:rPr>
          <w:rFonts w:ascii="Arial" w:eastAsia="Arial" w:hAnsi="Arial" w:cs="Arial"/>
          <w:i/>
          <w:sz w:val="20"/>
          <w:szCs w:val="20"/>
        </w:rPr>
        <w:t>Hox</w:t>
      </w:r>
      <w:proofErr w:type="spellEnd"/>
      <w:r>
        <w:rPr>
          <w:rFonts w:ascii="Arial" w:eastAsia="Arial" w:hAnsi="Arial" w:cs="Arial"/>
          <w:i/>
          <w:sz w:val="20"/>
          <w:szCs w:val="20"/>
        </w:rPr>
        <w:t xml:space="preserve"> genes</w:t>
      </w:r>
      <w:r>
        <w:rPr>
          <w:rFonts w:ascii="Arial" w:eastAsia="Arial" w:hAnsi="Arial" w:cs="Arial"/>
          <w:sz w:val="20"/>
          <w:szCs w:val="20"/>
        </w:rPr>
        <w:t>).</w:t>
      </w:r>
    </w:p>
    <w:p w14:paraId="0246C4A3"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Compare the order of homeotic genes on a chromosome to the order of body structures they code for.</w:t>
      </w:r>
    </w:p>
    <w:p w14:paraId="6FF25F7A"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Explain how </w:t>
      </w:r>
      <w:r>
        <w:rPr>
          <w:rFonts w:ascii="Arial" w:eastAsia="Arial" w:hAnsi="Arial" w:cs="Arial"/>
          <w:i/>
          <w:sz w:val="20"/>
          <w:szCs w:val="20"/>
        </w:rPr>
        <w:t xml:space="preserve">knockout experiments </w:t>
      </w:r>
      <w:r>
        <w:rPr>
          <w:rFonts w:ascii="Arial" w:eastAsia="Arial" w:hAnsi="Arial" w:cs="Arial"/>
          <w:sz w:val="20"/>
          <w:szCs w:val="20"/>
        </w:rPr>
        <w:t>are used to identify homeotic genes.</w:t>
      </w:r>
    </w:p>
    <w:p w14:paraId="4045C95A"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Discuss what can be concluded form the fact that many homeotic genes can work across different species.</w:t>
      </w:r>
    </w:p>
    <w:p w14:paraId="504A602E" w14:textId="77777777" w:rsidR="009F6505" w:rsidRDefault="00840004">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Distinguish between </w:t>
      </w:r>
      <w:r>
        <w:rPr>
          <w:rFonts w:ascii="Arial" w:eastAsia="Arial" w:hAnsi="Arial" w:cs="Arial"/>
          <w:i/>
          <w:sz w:val="20"/>
          <w:szCs w:val="20"/>
        </w:rPr>
        <w:t>maternal effects genes and</w:t>
      </w:r>
      <w:r>
        <w:rPr>
          <w:rFonts w:ascii="Arial" w:eastAsia="Arial" w:hAnsi="Arial" w:cs="Arial"/>
          <w:sz w:val="20"/>
          <w:szCs w:val="20"/>
        </w:rPr>
        <w:t xml:space="preserve"> </w:t>
      </w:r>
      <w:r>
        <w:rPr>
          <w:rFonts w:ascii="Arial" w:eastAsia="Arial" w:hAnsi="Arial" w:cs="Arial"/>
          <w:i/>
          <w:sz w:val="20"/>
          <w:szCs w:val="20"/>
        </w:rPr>
        <w:t>morphogens</w:t>
      </w:r>
      <w:r>
        <w:rPr>
          <w:rFonts w:ascii="Arial" w:eastAsia="Arial" w:hAnsi="Arial" w:cs="Arial"/>
          <w:sz w:val="20"/>
          <w:szCs w:val="20"/>
        </w:rPr>
        <w:t xml:space="preserve">. </w:t>
      </w:r>
    </w:p>
    <w:p w14:paraId="730F35A9" w14:textId="77777777" w:rsidR="009F6505" w:rsidRDefault="009F6505">
      <w:pPr>
        <w:pBdr>
          <w:top w:val="nil"/>
          <w:left w:val="nil"/>
          <w:bottom w:val="nil"/>
          <w:right w:val="nil"/>
          <w:between w:val="nil"/>
        </w:pBdr>
        <w:ind w:left="720"/>
        <w:rPr>
          <w:rFonts w:ascii="Arial" w:eastAsia="Arial" w:hAnsi="Arial" w:cs="Arial"/>
          <w:sz w:val="20"/>
          <w:szCs w:val="20"/>
        </w:rPr>
      </w:pPr>
    </w:p>
    <w:p w14:paraId="298A79D9" w14:textId="1BABD769" w:rsidR="009F6505" w:rsidRDefault="00E90E6D">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w:t>
      </w:r>
      <w:r w:rsidR="00840004">
        <w:rPr>
          <w:rFonts w:ascii="Calibri" w:eastAsia="Calibri" w:hAnsi="Calibri" w:cs="Calibri"/>
          <w:color w:val="000000"/>
        </w:rPr>
        <w:t>STEM CELLS</w:t>
      </w:r>
      <w:r>
        <w:rPr>
          <w:rFonts w:ascii="Calibri" w:eastAsia="Calibri" w:hAnsi="Calibri" w:cs="Calibri"/>
          <w:color w:val="000000"/>
        </w:rPr>
        <w:t xml:space="preserve"> will either be done in t</w:t>
      </w:r>
      <w:r w:rsidR="00575A9C">
        <w:rPr>
          <w:rFonts w:ascii="Calibri" w:eastAsia="Calibri" w:hAnsi="Calibri" w:cs="Calibri"/>
          <w:color w:val="000000"/>
        </w:rPr>
        <w:t xml:space="preserve">his unit or Unit </w:t>
      </w:r>
      <w:r>
        <w:rPr>
          <w:rFonts w:ascii="Calibri" w:eastAsia="Calibri" w:hAnsi="Calibri" w:cs="Calibri"/>
          <w:color w:val="000000"/>
        </w:rPr>
        <w:t>7</w:t>
      </w:r>
    </w:p>
    <w:p w14:paraId="2A7391BD" w14:textId="77777777" w:rsidR="00E90E6D" w:rsidRDefault="00E90E6D">
      <w:pPr>
        <w:pBdr>
          <w:top w:val="nil"/>
          <w:left w:val="nil"/>
          <w:bottom w:val="nil"/>
          <w:right w:val="nil"/>
          <w:between w:val="nil"/>
        </w:pBdr>
        <w:ind w:left="360"/>
      </w:pPr>
    </w:p>
    <w:p w14:paraId="40715193" w14:textId="77777777" w:rsidR="009F6505" w:rsidRDefault="00840004">
      <w:pPr>
        <w:pBdr>
          <w:top w:val="nil"/>
          <w:left w:val="nil"/>
          <w:bottom w:val="nil"/>
          <w:right w:val="nil"/>
          <w:between w:val="nil"/>
        </w:pBdr>
        <w:rPr>
          <w:rFonts w:ascii="Arial" w:eastAsia="Arial" w:hAnsi="Arial" w:cs="Arial"/>
          <w:sz w:val="20"/>
          <w:szCs w:val="20"/>
        </w:rPr>
      </w:pPr>
      <w:r>
        <w:rPr>
          <w:rFonts w:ascii="Arial Bold" w:eastAsia="Arial Bold" w:hAnsi="Arial Bold" w:cs="Arial Bold"/>
          <w:b/>
          <w:smallCaps/>
          <w:sz w:val="20"/>
          <w:szCs w:val="20"/>
        </w:rPr>
        <w:t>Supplementary Resources</w:t>
      </w:r>
      <w:r>
        <w:rPr>
          <w:rFonts w:ascii="Arial" w:eastAsia="Arial" w:hAnsi="Arial" w:cs="Arial"/>
          <w:sz w:val="20"/>
          <w:szCs w:val="20"/>
        </w:rPr>
        <w:t>:  Click the links below for more information to help you learn more about this lesson.</w:t>
      </w:r>
    </w:p>
    <w:p w14:paraId="565342C7" w14:textId="77777777" w:rsidR="009F6505" w:rsidRDefault="009F6505">
      <w:pPr>
        <w:pBdr>
          <w:top w:val="nil"/>
          <w:left w:val="nil"/>
          <w:bottom w:val="nil"/>
          <w:right w:val="nil"/>
          <w:between w:val="nil"/>
        </w:pBdr>
        <w:rPr>
          <w:rFonts w:ascii="Arial" w:eastAsia="Arial" w:hAnsi="Arial" w:cs="Arial"/>
          <w:sz w:val="16"/>
          <w:szCs w:val="16"/>
        </w:rPr>
      </w:pPr>
    </w:p>
    <w:p w14:paraId="5335A5FB" w14:textId="674D02FA" w:rsidR="009F6505" w:rsidRPr="00E90E6D" w:rsidRDefault="00840004">
      <w:pPr>
        <w:pBdr>
          <w:top w:val="nil"/>
          <w:left w:val="nil"/>
          <w:bottom w:val="nil"/>
          <w:right w:val="nil"/>
          <w:between w:val="nil"/>
        </w:pBdr>
        <w:tabs>
          <w:tab w:val="left" w:pos="3872"/>
        </w:tabs>
        <w:spacing w:line="276" w:lineRule="auto"/>
        <w:rPr>
          <w:rFonts w:ascii="Arial" w:eastAsia="Arial" w:hAnsi="Arial" w:cs="Arial"/>
          <w:b/>
          <w:bCs/>
          <w:sz w:val="20"/>
          <w:szCs w:val="20"/>
        </w:rPr>
      </w:pPr>
      <w:r w:rsidRPr="00E90E6D">
        <w:rPr>
          <w:rFonts w:ascii="Arial" w:eastAsia="Arial" w:hAnsi="Arial" w:cs="Arial"/>
          <w:b/>
          <w:bCs/>
          <w:sz w:val="20"/>
          <w:szCs w:val="20"/>
        </w:rPr>
        <w:t>Interactives</w:t>
      </w:r>
      <w:r w:rsidR="00E90E6D">
        <w:rPr>
          <w:rFonts w:ascii="Arial" w:eastAsia="Arial" w:hAnsi="Arial" w:cs="Arial"/>
          <w:b/>
          <w:bCs/>
          <w:sz w:val="20"/>
          <w:szCs w:val="20"/>
        </w:rPr>
        <w:t>:</w:t>
      </w:r>
      <w:r w:rsidR="00E90E6D" w:rsidRPr="00E90E6D">
        <w:rPr>
          <w:rFonts w:ascii="Arial" w:eastAsia="Arial" w:hAnsi="Arial" w:cs="Arial"/>
          <w:b/>
          <w:bCs/>
          <w:sz w:val="20"/>
          <w:szCs w:val="20"/>
        </w:rPr>
        <w:t xml:space="preserve"> </w:t>
      </w:r>
    </w:p>
    <w:p w14:paraId="4C2D7848" w14:textId="77777777" w:rsidR="009F6505" w:rsidRDefault="009F6505">
      <w:pPr>
        <w:pBdr>
          <w:top w:val="nil"/>
          <w:left w:val="nil"/>
          <w:bottom w:val="nil"/>
          <w:right w:val="nil"/>
          <w:between w:val="nil"/>
        </w:pBdr>
        <w:tabs>
          <w:tab w:val="left" w:pos="3872"/>
        </w:tabs>
        <w:spacing w:line="276" w:lineRule="auto"/>
        <w:rPr>
          <w:rFonts w:ascii="Arial" w:eastAsia="Arial" w:hAnsi="Arial" w:cs="Arial"/>
          <w:sz w:val="20"/>
          <w:szCs w:val="20"/>
        </w:rPr>
      </w:pPr>
    </w:p>
    <w:p w14:paraId="076C43CB" w14:textId="77777777" w:rsidR="009F6505" w:rsidRDefault="00840004">
      <w:pPr>
        <w:numPr>
          <w:ilvl w:val="0"/>
          <w:numId w:val="5"/>
        </w:numPr>
        <w:pBdr>
          <w:top w:val="nil"/>
          <w:left w:val="nil"/>
          <w:bottom w:val="nil"/>
          <w:right w:val="nil"/>
          <w:between w:val="nil"/>
        </w:pBdr>
        <w:tabs>
          <w:tab w:val="left" w:pos="3872"/>
        </w:tabs>
        <w:spacing w:line="276" w:lineRule="auto"/>
        <w:contextualSpacing/>
        <w:rPr>
          <w:sz w:val="20"/>
          <w:szCs w:val="20"/>
        </w:rPr>
      </w:pPr>
      <w:r>
        <w:rPr>
          <w:rFonts w:ascii="Arial" w:eastAsia="Arial" w:hAnsi="Arial" w:cs="Arial"/>
          <w:b/>
          <w:sz w:val="20"/>
          <w:szCs w:val="20"/>
        </w:rPr>
        <w:t xml:space="preserve">Pearson’s </w:t>
      </w:r>
      <w:proofErr w:type="spellStart"/>
      <w:r>
        <w:rPr>
          <w:rFonts w:ascii="Arial" w:eastAsia="Arial" w:hAnsi="Arial" w:cs="Arial"/>
          <w:b/>
          <w:sz w:val="20"/>
          <w:szCs w:val="20"/>
        </w:rPr>
        <w:t>BioCoach</w:t>
      </w:r>
      <w:proofErr w:type="spellEnd"/>
      <w:r>
        <w:rPr>
          <w:rFonts w:ascii="Arial" w:eastAsia="Arial" w:hAnsi="Arial" w:cs="Arial"/>
          <w:b/>
          <w:sz w:val="20"/>
          <w:szCs w:val="20"/>
        </w:rPr>
        <w:t xml:space="preserve"> Activity</w:t>
      </w:r>
      <w:r>
        <w:rPr>
          <w:rFonts w:ascii="Arial" w:eastAsia="Arial" w:hAnsi="Arial" w:cs="Arial"/>
          <w:sz w:val="20"/>
          <w:szCs w:val="20"/>
        </w:rPr>
        <w:t xml:space="preserve">: </w:t>
      </w:r>
      <w:hyperlink r:id="rId9">
        <w:r>
          <w:rPr>
            <w:rFonts w:ascii="Arial" w:eastAsia="Arial" w:hAnsi="Arial" w:cs="Arial"/>
            <w:color w:val="0000FF"/>
            <w:sz w:val="20"/>
            <w:szCs w:val="20"/>
            <w:u w:val="single"/>
          </w:rPr>
          <w:t xml:space="preserve">The </w:t>
        </w:r>
      </w:hyperlink>
      <w:hyperlink r:id="rId10">
        <w:r>
          <w:rPr>
            <w:rFonts w:ascii="Arial" w:eastAsia="Arial" w:hAnsi="Arial" w:cs="Arial"/>
            <w:i/>
            <w:color w:val="0000FF"/>
            <w:sz w:val="20"/>
            <w:szCs w:val="20"/>
            <w:u w:val="single"/>
          </w:rPr>
          <w:t>lac</w:t>
        </w:r>
      </w:hyperlink>
      <w:hyperlink r:id="rId11">
        <w:r>
          <w:rPr>
            <w:rFonts w:ascii="Arial" w:eastAsia="Arial" w:hAnsi="Arial" w:cs="Arial"/>
            <w:color w:val="0000FF"/>
            <w:sz w:val="20"/>
            <w:szCs w:val="20"/>
            <w:u w:val="single"/>
          </w:rPr>
          <w:t xml:space="preserve"> operon in </w:t>
        </w:r>
      </w:hyperlink>
      <w:hyperlink r:id="rId12">
        <w:proofErr w:type="spellStart"/>
        <w:r>
          <w:rPr>
            <w:rFonts w:ascii="Arial" w:eastAsia="Arial" w:hAnsi="Arial" w:cs="Arial"/>
            <w:i/>
            <w:color w:val="0000FF"/>
            <w:sz w:val="20"/>
            <w:szCs w:val="20"/>
            <w:u w:val="single"/>
          </w:rPr>
          <w:t>E.Coli</w:t>
        </w:r>
        <w:proofErr w:type="spellEnd"/>
      </w:hyperlink>
      <w:r>
        <w:fldChar w:fldCharType="begin"/>
      </w:r>
      <w:r>
        <w:instrText xml:space="preserve"> HYPERLINK "http://www.phschool.com/science/biology_place/biocoach/lacoperon/intro.html" </w:instrText>
      </w:r>
      <w:r>
        <w:fldChar w:fldCharType="separate"/>
      </w:r>
    </w:p>
    <w:p w14:paraId="5F7169DB" w14:textId="77777777" w:rsidR="009F6505" w:rsidRDefault="00840004">
      <w:pPr>
        <w:numPr>
          <w:ilvl w:val="0"/>
          <w:numId w:val="5"/>
        </w:numPr>
        <w:pBdr>
          <w:top w:val="nil"/>
          <w:left w:val="nil"/>
          <w:bottom w:val="nil"/>
          <w:right w:val="nil"/>
          <w:between w:val="nil"/>
        </w:pBdr>
        <w:tabs>
          <w:tab w:val="left" w:pos="3872"/>
        </w:tabs>
        <w:spacing w:line="276" w:lineRule="auto"/>
        <w:contextualSpacing/>
        <w:rPr>
          <w:sz w:val="20"/>
          <w:szCs w:val="20"/>
        </w:rPr>
      </w:pPr>
      <w:r>
        <w:lastRenderedPageBreak/>
        <w:fldChar w:fldCharType="end"/>
      </w:r>
      <w:r>
        <w:rPr>
          <w:rFonts w:ascii="Arial" w:eastAsia="Arial" w:hAnsi="Arial" w:cs="Arial"/>
          <w:sz w:val="20"/>
          <w:szCs w:val="20"/>
        </w:rPr>
        <w:t xml:space="preserve">McGraw-Hill Animation: </w:t>
      </w:r>
      <w:hyperlink r:id="rId13">
        <w:r>
          <w:rPr>
            <w:rFonts w:ascii="Arial" w:eastAsia="Arial" w:hAnsi="Arial" w:cs="Arial"/>
            <w:color w:val="0000FF"/>
            <w:sz w:val="20"/>
            <w:szCs w:val="20"/>
            <w:u w:val="single"/>
          </w:rPr>
          <w:t>The Tryptophan Repressor</w:t>
        </w:r>
      </w:hyperlink>
      <w:r>
        <w:fldChar w:fldCharType="begin"/>
      </w:r>
      <w:r>
        <w:instrText xml:space="preserve"> HYPERLINK "http://highered.mcgraw-hill.com/olcweb/cgi/pluginpop.cgi?it=swf::535::535::/sites/dl/free/0072437316/120080/bio26.swf::The%20Tryptophan%20Repressor" </w:instrText>
      </w:r>
      <w:r>
        <w:fldChar w:fldCharType="separate"/>
      </w:r>
    </w:p>
    <w:p w14:paraId="1CF6EFB8" w14:textId="77777777" w:rsidR="009F6505" w:rsidRDefault="00840004">
      <w:pPr>
        <w:numPr>
          <w:ilvl w:val="0"/>
          <w:numId w:val="5"/>
        </w:numPr>
        <w:pBdr>
          <w:top w:val="nil"/>
          <w:left w:val="nil"/>
          <w:bottom w:val="nil"/>
          <w:right w:val="nil"/>
          <w:between w:val="nil"/>
        </w:pBdr>
        <w:tabs>
          <w:tab w:val="left" w:pos="3872"/>
        </w:tabs>
        <w:spacing w:line="276" w:lineRule="auto"/>
        <w:contextualSpacing/>
        <w:rPr>
          <w:sz w:val="20"/>
          <w:szCs w:val="20"/>
        </w:rPr>
      </w:pPr>
      <w:r>
        <w:fldChar w:fldCharType="end"/>
      </w:r>
      <w:r>
        <w:rPr>
          <w:rFonts w:ascii="Arial" w:eastAsia="Arial" w:hAnsi="Arial" w:cs="Arial"/>
          <w:sz w:val="20"/>
          <w:szCs w:val="20"/>
        </w:rPr>
        <w:t xml:space="preserve">McGraw-Hill Animation: </w:t>
      </w:r>
      <w:hyperlink r:id="rId14">
        <w:r>
          <w:rPr>
            <w:rFonts w:ascii="Arial" w:eastAsia="Arial" w:hAnsi="Arial" w:cs="Arial"/>
            <w:color w:val="0000FF"/>
            <w:sz w:val="20"/>
            <w:szCs w:val="20"/>
            <w:u w:val="single"/>
          </w:rPr>
          <w:t>The Lac Operon</w:t>
        </w:r>
      </w:hyperlink>
      <w:r>
        <w:fldChar w:fldCharType="begin"/>
      </w:r>
      <w:r>
        <w:instrText xml:space="preserve"> HYPERLINK "http://highered.mcgraw-hill.com/sites/dl/free/0072835125/126997/animation27.html" </w:instrText>
      </w:r>
      <w:r>
        <w:fldChar w:fldCharType="separate"/>
      </w:r>
    </w:p>
    <w:p w14:paraId="485734AB" w14:textId="77777777" w:rsidR="009F6505" w:rsidRDefault="00840004">
      <w:pPr>
        <w:numPr>
          <w:ilvl w:val="0"/>
          <w:numId w:val="5"/>
        </w:numPr>
        <w:pBdr>
          <w:top w:val="nil"/>
          <w:left w:val="nil"/>
          <w:bottom w:val="nil"/>
          <w:right w:val="nil"/>
          <w:between w:val="nil"/>
        </w:pBdr>
        <w:tabs>
          <w:tab w:val="left" w:pos="3872"/>
        </w:tabs>
        <w:spacing w:line="276" w:lineRule="auto"/>
        <w:contextualSpacing/>
        <w:rPr>
          <w:sz w:val="20"/>
          <w:szCs w:val="20"/>
        </w:rPr>
      </w:pPr>
      <w:r>
        <w:fldChar w:fldCharType="end"/>
      </w:r>
      <w:r>
        <w:rPr>
          <w:rFonts w:ascii="Arial" w:eastAsia="Arial" w:hAnsi="Arial" w:cs="Arial"/>
          <w:sz w:val="20"/>
          <w:szCs w:val="20"/>
        </w:rPr>
        <w:t xml:space="preserve">McGraw-Hill Animation: </w:t>
      </w:r>
      <w:hyperlink r:id="rId15">
        <w:r>
          <w:rPr>
            <w:rFonts w:ascii="Arial" w:eastAsia="Arial" w:hAnsi="Arial" w:cs="Arial"/>
            <w:color w:val="0000FF"/>
            <w:sz w:val="20"/>
            <w:szCs w:val="20"/>
            <w:u w:val="single"/>
          </w:rPr>
          <w:t>The Lac Operon #2</w:t>
        </w:r>
      </w:hyperlink>
      <w:r>
        <w:fldChar w:fldCharType="begin"/>
      </w:r>
      <w:r>
        <w:instrText xml:space="preserve"> HYPERLINK "http://highered.mcgraw-hill.com/olcweb/cgi/pluginpop.cgi?it=swf::535::535::/sites/dl/free/0072437316/120080/bio27.swf::Combination%20of%20Switches%20-%20the%20Lac%20Operon" </w:instrText>
      </w:r>
      <w:r>
        <w:fldChar w:fldCharType="separate"/>
      </w:r>
    </w:p>
    <w:p w14:paraId="548C6142" w14:textId="77777777" w:rsidR="009F6505" w:rsidRDefault="00840004">
      <w:pPr>
        <w:numPr>
          <w:ilvl w:val="0"/>
          <w:numId w:val="5"/>
        </w:numPr>
        <w:pBdr>
          <w:top w:val="nil"/>
          <w:left w:val="nil"/>
          <w:bottom w:val="nil"/>
          <w:right w:val="nil"/>
          <w:between w:val="nil"/>
        </w:pBdr>
        <w:spacing w:line="276" w:lineRule="auto"/>
        <w:contextualSpacing/>
        <w:rPr>
          <w:sz w:val="20"/>
          <w:szCs w:val="20"/>
        </w:rPr>
      </w:pPr>
      <w:r>
        <w:fldChar w:fldCharType="end"/>
      </w:r>
      <w:r>
        <w:rPr>
          <w:rFonts w:ascii="Arial" w:eastAsia="Arial" w:hAnsi="Arial" w:cs="Arial"/>
          <w:sz w:val="20"/>
          <w:szCs w:val="20"/>
        </w:rPr>
        <w:t xml:space="preserve">Hillis:  </w:t>
      </w:r>
      <w:hyperlink r:id="rId16" w:anchor="667501__674151__">
        <w:r>
          <w:rPr>
            <w:rFonts w:ascii="Arial" w:eastAsia="Arial" w:hAnsi="Arial" w:cs="Arial"/>
            <w:color w:val="0000FF"/>
            <w:sz w:val="20"/>
            <w:szCs w:val="20"/>
            <w:u w:val="single"/>
          </w:rPr>
          <w:t>Animated lac operon</w:t>
        </w:r>
      </w:hyperlink>
      <w:r>
        <w:fldChar w:fldCharType="begin"/>
      </w:r>
      <w:r>
        <w:instrText xml:space="preserve"> HYPERLINK "http://bcs.whfreeman.com/hillis1e/#667501__674151__" </w:instrText>
      </w:r>
      <w:r>
        <w:fldChar w:fldCharType="separate"/>
      </w:r>
    </w:p>
    <w:p w14:paraId="287BF25A" w14:textId="77777777" w:rsidR="009F6505" w:rsidRDefault="00840004">
      <w:pPr>
        <w:numPr>
          <w:ilvl w:val="0"/>
          <w:numId w:val="5"/>
        </w:numPr>
        <w:pBdr>
          <w:top w:val="nil"/>
          <w:left w:val="nil"/>
          <w:bottom w:val="nil"/>
          <w:right w:val="nil"/>
          <w:between w:val="nil"/>
        </w:pBdr>
        <w:spacing w:line="276" w:lineRule="auto"/>
        <w:contextualSpacing/>
        <w:rPr>
          <w:sz w:val="20"/>
          <w:szCs w:val="20"/>
        </w:rPr>
      </w:pPr>
      <w:r>
        <w:fldChar w:fldCharType="end"/>
      </w:r>
      <w:r>
        <w:rPr>
          <w:rFonts w:ascii="Arial" w:eastAsia="Arial" w:hAnsi="Arial" w:cs="Arial"/>
          <w:sz w:val="20"/>
          <w:szCs w:val="20"/>
        </w:rPr>
        <w:t xml:space="preserve">Hillis:  </w:t>
      </w:r>
      <w:hyperlink r:id="rId17" w:anchor="667501__674152__">
        <w:r>
          <w:rPr>
            <w:rFonts w:ascii="Arial" w:eastAsia="Arial" w:hAnsi="Arial" w:cs="Arial"/>
            <w:color w:val="0000FF"/>
            <w:sz w:val="20"/>
            <w:szCs w:val="20"/>
            <w:u w:val="single"/>
          </w:rPr>
          <w:t xml:space="preserve">Animated </w:t>
        </w:r>
        <w:proofErr w:type="spellStart"/>
        <w:r>
          <w:rPr>
            <w:rFonts w:ascii="Arial" w:eastAsia="Arial" w:hAnsi="Arial" w:cs="Arial"/>
            <w:color w:val="0000FF"/>
            <w:sz w:val="20"/>
            <w:szCs w:val="20"/>
            <w:u w:val="single"/>
          </w:rPr>
          <w:t>trp</w:t>
        </w:r>
        <w:proofErr w:type="spellEnd"/>
        <w:r>
          <w:rPr>
            <w:rFonts w:ascii="Arial" w:eastAsia="Arial" w:hAnsi="Arial" w:cs="Arial"/>
            <w:color w:val="0000FF"/>
            <w:sz w:val="20"/>
            <w:szCs w:val="20"/>
            <w:u w:val="single"/>
          </w:rPr>
          <w:t xml:space="preserve"> operon</w:t>
        </w:r>
      </w:hyperlink>
      <w:r>
        <w:rPr>
          <w:rFonts w:ascii="Arial" w:eastAsia="Arial" w:hAnsi="Arial" w:cs="Arial"/>
          <w:sz w:val="20"/>
          <w:szCs w:val="20"/>
        </w:rPr>
        <w:t xml:space="preserve"> </w:t>
      </w:r>
    </w:p>
    <w:p w14:paraId="360D2436" w14:textId="77777777" w:rsidR="009F6505" w:rsidRDefault="00840004">
      <w:pPr>
        <w:numPr>
          <w:ilvl w:val="0"/>
          <w:numId w:val="5"/>
        </w:numPr>
        <w:pBdr>
          <w:top w:val="nil"/>
          <w:left w:val="nil"/>
          <w:bottom w:val="nil"/>
          <w:right w:val="nil"/>
          <w:between w:val="nil"/>
        </w:pBdr>
        <w:spacing w:line="276" w:lineRule="auto"/>
        <w:contextualSpacing/>
        <w:rPr>
          <w:sz w:val="20"/>
          <w:szCs w:val="20"/>
        </w:rPr>
      </w:pPr>
      <w:r>
        <w:rPr>
          <w:rFonts w:ascii="Arial" w:eastAsia="Arial" w:hAnsi="Arial" w:cs="Arial"/>
          <w:sz w:val="20"/>
          <w:szCs w:val="20"/>
        </w:rPr>
        <w:t xml:space="preserve">Hillis:  </w:t>
      </w:r>
      <w:hyperlink r:id="rId18" w:anchor="667501__708821__">
        <w:r>
          <w:rPr>
            <w:rFonts w:ascii="Arial" w:eastAsia="Arial" w:hAnsi="Arial" w:cs="Arial"/>
            <w:color w:val="0000FF"/>
            <w:sz w:val="20"/>
            <w:szCs w:val="20"/>
            <w:u w:val="single"/>
          </w:rPr>
          <w:t>Eukaryotic Gene Expression Control Points Activity</w:t>
        </w:r>
      </w:hyperlink>
      <w:r>
        <w:fldChar w:fldCharType="begin"/>
      </w:r>
      <w:r>
        <w:instrText xml:space="preserve"> HYPERLINK "http://bcs.whfreeman.com/hillis1e/#667501__708821__" </w:instrText>
      </w:r>
      <w:r>
        <w:fldChar w:fldCharType="separate"/>
      </w:r>
    </w:p>
    <w:p w14:paraId="31330A54" w14:textId="77777777" w:rsidR="009F6505" w:rsidRDefault="00840004">
      <w:pPr>
        <w:numPr>
          <w:ilvl w:val="0"/>
          <w:numId w:val="5"/>
        </w:numPr>
        <w:pBdr>
          <w:top w:val="nil"/>
          <w:left w:val="nil"/>
          <w:bottom w:val="nil"/>
          <w:right w:val="nil"/>
          <w:between w:val="nil"/>
        </w:pBdr>
        <w:spacing w:line="276" w:lineRule="auto"/>
        <w:contextualSpacing/>
        <w:rPr>
          <w:sz w:val="20"/>
          <w:szCs w:val="20"/>
        </w:rPr>
      </w:pPr>
      <w:r>
        <w:fldChar w:fldCharType="end"/>
      </w:r>
      <w:proofErr w:type="spellStart"/>
      <w:r>
        <w:rPr>
          <w:rFonts w:ascii="Arial" w:eastAsia="Arial" w:hAnsi="Arial" w:cs="Arial"/>
          <w:sz w:val="20"/>
          <w:szCs w:val="20"/>
        </w:rPr>
        <w:t>Scitable</w:t>
      </w:r>
      <w:proofErr w:type="spellEnd"/>
      <w:r>
        <w:rPr>
          <w:rFonts w:ascii="Arial" w:eastAsia="Arial" w:hAnsi="Arial" w:cs="Arial"/>
          <w:sz w:val="20"/>
          <w:szCs w:val="20"/>
        </w:rPr>
        <w:t xml:space="preserve"> by Nature: </w:t>
      </w:r>
      <w:hyperlink r:id="rId19">
        <w:proofErr w:type="spellStart"/>
        <w:r>
          <w:rPr>
            <w:rFonts w:ascii="Arial" w:eastAsia="Arial" w:hAnsi="Arial" w:cs="Arial"/>
            <w:color w:val="0000FF"/>
            <w:sz w:val="20"/>
            <w:szCs w:val="20"/>
            <w:u w:val="single"/>
          </w:rPr>
          <w:t>Hox</w:t>
        </w:r>
        <w:proofErr w:type="spellEnd"/>
        <w:r>
          <w:rPr>
            <w:rFonts w:ascii="Arial" w:eastAsia="Arial" w:hAnsi="Arial" w:cs="Arial"/>
            <w:color w:val="0000FF"/>
            <w:sz w:val="20"/>
            <w:szCs w:val="20"/>
            <w:u w:val="single"/>
          </w:rPr>
          <w:t xml:space="preserve"> Genes in Development</w:t>
        </w:r>
      </w:hyperlink>
      <w:r>
        <w:fldChar w:fldCharType="begin"/>
      </w:r>
      <w:r>
        <w:instrText xml:space="preserve"> HYPERLINK "http://www.nature.com/scitable/topicpage/hox-genes-in-development-the-hox-code-41402" </w:instrText>
      </w:r>
      <w:r>
        <w:fldChar w:fldCharType="separate"/>
      </w:r>
    </w:p>
    <w:p w14:paraId="0E2002C6" w14:textId="77777777" w:rsidR="009F6505" w:rsidRDefault="00840004">
      <w:pPr>
        <w:numPr>
          <w:ilvl w:val="0"/>
          <w:numId w:val="5"/>
        </w:numPr>
        <w:pBdr>
          <w:top w:val="nil"/>
          <w:left w:val="nil"/>
          <w:bottom w:val="nil"/>
          <w:right w:val="nil"/>
          <w:between w:val="nil"/>
        </w:pBdr>
        <w:spacing w:line="276" w:lineRule="auto"/>
        <w:contextualSpacing/>
        <w:rPr>
          <w:sz w:val="20"/>
          <w:szCs w:val="20"/>
        </w:rPr>
      </w:pPr>
      <w:r>
        <w:fldChar w:fldCharType="end"/>
      </w:r>
      <w:r>
        <w:rPr>
          <w:rFonts w:ascii="Arial" w:eastAsia="Arial" w:hAnsi="Arial" w:cs="Arial"/>
          <w:sz w:val="20"/>
          <w:szCs w:val="20"/>
        </w:rPr>
        <w:t xml:space="preserve">Berkeley Evolution: </w:t>
      </w:r>
      <w:hyperlink r:id="rId20">
        <w:proofErr w:type="spellStart"/>
        <w:r>
          <w:rPr>
            <w:rFonts w:ascii="Arial" w:eastAsia="Arial" w:hAnsi="Arial" w:cs="Arial"/>
            <w:color w:val="0000FF"/>
            <w:sz w:val="20"/>
            <w:szCs w:val="20"/>
            <w:u w:val="single"/>
          </w:rPr>
          <w:t>Hox</w:t>
        </w:r>
        <w:proofErr w:type="spellEnd"/>
        <w:r>
          <w:rPr>
            <w:rFonts w:ascii="Arial" w:eastAsia="Arial" w:hAnsi="Arial" w:cs="Arial"/>
            <w:color w:val="0000FF"/>
            <w:sz w:val="20"/>
            <w:szCs w:val="20"/>
            <w:u w:val="single"/>
          </w:rPr>
          <w:t xml:space="preserve"> Genes</w:t>
        </w:r>
      </w:hyperlink>
      <w:r>
        <w:fldChar w:fldCharType="begin"/>
      </w:r>
      <w:r>
        <w:instrText xml:space="preserve"> HYPERLINK "http://evolution.berkeley.edu/evosite/evo101/IIIC6cComplexity2.shtml" </w:instrText>
      </w:r>
      <w:r>
        <w:fldChar w:fldCharType="separate"/>
      </w:r>
    </w:p>
    <w:p w14:paraId="7D1719A0" w14:textId="77777777" w:rsidR="009F6505" w:rsidRDefault="00840004">
      <w:pPr>
        <w:numPr>
          <w:ilvl w:val="0"/>
          <w:numId w:val="5"/>
        </w:numPr>
        <w:pBdr>
          <w:top w:val="nil"/>
          <w:left w:val="nil"/>
          <w:bottom w:val="nil"/>
          <w:right w:val="nil"/>
          <w:between w:val="nil"/>
        </w:pBdr>
        <w:spacing w:line="276" w:lineRule="auto"/>
        <w:contextualSpacing/>
        <w:rPr>
          <w:sz w:val="20"/>
          <w:szCs w:val="20"/>
        </w:rPr>
      </w:pPr>
      <w:r>
        <w:fldChar w:fldCharType="end"/>
      </w:r>
      <w:r>
        <w:rPr>
          <w:rFonts w:ascii="Arial" w:eastAsia="Arial" w:hAnsi="Arial" w:cs="Arial"/>
          <w:sz w:val="20"/>
          <w:szCs w:val="20"/>
        </w:rPr>
        <w:t xml:space="preserve">WH Freeman Animation: </w:t>
      </w:r>
      <w:hyperlink r:id="rId21">
        <w:r>
          <w:rPr>
            <w:rFonts w:ascii="Arial" w:eastAsia="Arial" w:hAnsi="Arial" w:cs="Arial"/>
            <w:color w:val="0000FF"/>
            <w:sz w:val="20"/>
            <w:szCs w:val="20"/>
            <w:u w:val="single"/>
          </w:rPr>
          <w:t>Pattern Formation</w:t>
        </w:r>
      </w:hyperlink>
      <w:r>
        <w:fldChar w:fldCharType="begin"/>
      </w:r>
      <w:r>
        <w:instrText xml:space="preserve"> HYPERLINK "http://bcs.whfreeman.com/thelifewire/content/chp19/1902003.html" </w:instrText>
      </w:r>
      <w:r>
        <w:fldChar w:fldCharType="separate"/>
      </w:r>
    </w:p>
    <w:p w14:paraId="7A3F1C10" w14:textId="77777777" w:rsidR="009F6505" w:rsidRDefault="00840004">
      <w:pPr>
        <w:numPr>
          <w:ilvl w:val="0"/>
          <w:numId w:val="5"/>
        </w:numPr>
        <w:pBdr>
          <w:top w:val="nil"/>
          <w:left w:val="nil"/>
          <w:bottom w:val="nil"/>
          <w:right w:val="nil"/>
          <w:between w:val="nil"/>
        </w:pBdr>
        <w:tabs>
          <w:tab w:val="left" w:pos="3872"/>
        </w:tabs>
        <w:spacing w:line="276" w:lineRule="auto"/>
        <w:contextualSpacing/>
        <w:rPr>
          <w:sz w:val="20"/>
          <w:szCs w:val="20"/>
        </w:rPr>
      </w:pPr>
      <w:r>
        <w:fldChar w:fldCharType="end"/>
      </w:r>
      <w:r>
        <w:rPr>
          <w:sz w:val="20"/>
          <w:szCs w:val="20"/>
        </w:rPr>
        <w:t xml:space="preserve">DNA Learning Center: </w:t>
      </w:r>
      <w:hyperlink r:id="rId22">
        <w:r>
          <w:rPr>
            <w:color w:val="0000FF"/>
            <w:sz w:val="20"/>
            <w:szCs w:val="20"/>
            <w:u w:val="single"/>
          </w:rPr>
          <w:t>Master genes control basic body plans</w:t>
        </w:r>
      </w:hyperlink>
      <w:r>
        <w:fldChar w:fldCharType="begin"/>
      </w:r>
      <w:r>
        <w:instrText xml:space="preserve"> HYPERLINK "http://www.dnalc.org/view/16760-Animation-37-Master-genes-control-basic-body-plans-.html" </w:instrText>
      </w:r>
      <w:r>
        <w:fldChar w:fldCharType="separate"/>
      </w:r>
    </w:p>
    <w:p w14:paraId="62248546" w14:textId="65DEA5E7" w:rsidR="009F6505" w:rsidRPr="00575A9C" w:rsidRDefault="00840004">
      <w:pPr>
        <w:numPr>
          <w:ilvl w:val="0"/>
          <w:numId w:val="5"/>
        </w:numPr>
        <w:pBdr>
          <w:top w:val="nil"/>
          <w:left w:val="nil"/>
          <w:bottom w:val="nil"/>
          <w:right w:val="nil"/>
          <w:between w:val="nil"/>
        </w:pBdr>
        <w:tabs>
          <w:tab w:val="left" w:pos="3872"/>
        </w:tabs>
        <w:spacing w:line="276" w:lineRule="auto"/>
        <w:contextualSpacing/>
        <w:rPr>
          <w:sz w:val="20"/>
          <w:szCs w:val="20"/>
        </w:rPr>
      </w:pPr>
      <w:r>
        <w:fldChar w:fldCharType="end"/>
      </w:r>
      <w:r>
        <w:rPr>
          <w:rFonts w:ascii="Arial" w:eastAsia="Arial" w:hAnsi="Arial" w:cs="Arial"/>
          <w:sz w:val="20"/>
          <w:szCs w:val="20"/>
        </w:rPr>
        <w:t xml:space="preserve">Nobelprize.org:  </w:t>
      </w:r>
      <w:hyperlink r:id="rId23">
        <w:r>
          <w:rPr>
            <w:rFonts w:ascii="Arial" w:eastAsia="Arial" w:hAnsi="Arial" w:cs="Arial"/>
            <w:color w:val="0000FF"/>
            <w:sz w:val="20"/>
            <w:szCs w:val="20"/>
            <w:u w:val="single"/>
          </w:rPr>
          <w:t>The Nobel Prize in Physiology or Medicine 1965—Jacob, Lwoff and Monod (operons)</w:t>
        </w:r>
      </w:hyperlink>
      <w:r w:rsidR="00575A9C">
        <w:rPr>
          <w:rFonts w:ascii="Arial" w:eastAsia="Arial" w:hAnsi="Arial" w:cs="Arial"/>
          <w:color w:val="0000FF"/>
          <w:sz w:val="20"/>
          <w:szCs w:val="20"/>
          <w:u w:val="single"/>
        </w:rPr>
        <w:t>. *</w:t>
      </w:r>
      <w:r w:rsidR="00575A9C" w:rsidRPr="00575A9C">
        <w:rPr>
          <w:rFonts w:ascii="Arial" w:eastAsia="Arial" w:hAnsi="Arial" w:cs="Arial"/>
          <w:i/>
          <w:sz w:val="20"/>
          <w:szCs w:val="20"/>
          <w:u w:val="single"/>
        </w:rPr>
        <w:t xml:space="preserve">Site appears to be down in 2018 </w:t>
      </w:r>
      <w:r w:rsidR="00575A9C" w:rsidRPr="00575A9C">
        <w:rPr>
          <mc:AlternateContent>
            <mc:Choice Requires="w16se">
              <w:rFonts w:ascii="Arial" w:eastAsia="Arial" w:hAnsi="Arial" w:cs="Arial"/>
            </mc:Choice>
            <mc:Fallback>
              <w:rFonts w:ascii="Segoe UI Emoji" w:eastAsia="Segoe UI Emoji" w:hAnsi="Segoe UI Emoji" w:cs="Segoe UI Emoji"/>
            </mc:Fallback>
          </mc:AlternateContent>
          <w:sz w:val="20"/>
          <w:szCs w:val="20"/>
          <w:u w:val="single"/>
        </w:rPr>
        <mc:AlternateContent>
          <mc:Choice Requires="w16se">
            <w16se:symEx w16se:font="Segoe UI Emoji" w16se:char="2639"/>
          </mc:Choice>
          <mc:Fallback>
            <w:t>☹</w:t>
          </mc:Fallback>
        </mc:AlternateContent>
      </w:r>
      <w:r w:rsidR="00E90E6D">
        <w:rPr>
          <w:rFonts w:ascii="Arial" w:eastAsia="Arial" w:hAnsi="Arial" w:cs="Arial"/>
          <w:sz w:val="20"/>
          <w:szCs w:val="20"/>
          <w:u w:val="single"/>
        </w:rPr>
        <w:t>. We’ll try again in 2019.</w:t>
      </w:r>
      <w:r w:rsidRPr="00575A9C">
        <w:fldChar w:fldCharType="begin"/>
      </w:r>
      <w:r w:rsidRPr="00575A9C">
        <w:instrText xml:space="preserve"> HYPERLINK "http://www.nobelprize.org/nobel_prizes/medicine/laureates/1965/" </w:instrText>
      </w:r>
      <w:r w:rsidRPr="00575A9C">
        <w:fldChar w:fldCharType="separate"/>
      </w:r>
    </w:p>
    <w:p w14:paraId="2E19CB30" w14:textId="77777777" w:rsidR="009F6505" w:rsidRDefault="00840004">
      <w:pPr>
        <w:pBdr>
          <w:top w:val="nil"/>
          <w:left w:val="nil"/>
          <w:bottom w:val="nil"/>
          <w:right w:val="nil"/>
          <w:between w:val="nil"/>
        </w:pBdr>
        <w:rPr>
          <w:rFonts w:ascii="Arial" w:eastAsia="Arial" w:hAnsi="Arial" w:cs="Arial"/>
          <w:sz w:val="20"/>
          <w:szCs w:val="20"/>
        </w:rPr>
      </w:pPr>
      <w:r w:rsidRPr="00575A9C">
        <w:fldChar w:fldCharType="end"/>
      </w:r>
      <w:r>
        <w:fldChar w:fldCharType="begin"/>
      </w:r>
      <w:r>
        <w:instrText xml:space="preserve"> HYPERLINK "http://www.nobelprize.org/nobel_prizes/medicine/laureates/1965/" </w:instrText>
      </w:r>
      <w:r>
        <w:fldChar w:fldCharType="separate"/>
      </w:r>
    </w:p>
    <w:p w14:paraId="2E94B479" w14:textId="5AAF5C31" w:rsidR="009F6505" w:rsidRPr="00575A9C" w:rsidRDefault="00840004">
      <w:pPr>
        <w:pBdr>
          <w:top w:val="nil"/>
          <w:left w:val="nil"/>
          <w:bottom w:val="nil"/>
          <w:right w:val="nil"/>
          <w:between w:val="nil"/>
        </w:pBdr>
        <w:rPr>
          <w:rFonts w:ascii="Arial" w:eastAsia="Arial" w:hAnsi="Arial" w:cs="Arial"/>
          <w:b/>
          <w:sz w:val="20"/>
          <w:szCs w:val="20"/>
        </w:rPr>
      </w:pPr>
      <w:r>
        <w:fldChar w:fldCharType="end"/>
      </w:r>
      <w:r w:rsidR="00575A9C" w:rsidRPr="00575A9C">
        <w:rPr>
          <w:rFonts w:ascii="Arial" w:eastAsia="Arial" w:hAnsi="Arial" w:cs="Arial"/>
          <w:b/>
          <w:sz w:val="20"/>
          <w:szCs w:val="20"/>
        </w:rPr>
        <w:t>Video</w:t>
      </w:r>
      <w:r w:rsidRPr="00575A9C">
        <w:rPr>
          <w:rFonts w:ascii="Arial" w:eastAsia="Arial" w:hAnsi="Arial" w:cs="Arial"/>
          <w:b/>
          <w:sz w:val="20"/>
          <w:szCs w:val="20"/>
        </w:rPr>
        <w:t>s</w:t>
      </w:r>
    </w:p>
    <w:p w14:paraId="19DC5D1A" w14:textId="77777777" w:rsidR="009F6505" w:rsidRDefault="009F6505">
      <w:pPr>
        <w:pBdr>
          <w:top w:val="nil"/>
          <w:left w:val="nil"/>
          <w:bottom w:val="nil"/>
          <w:right w:val="nil"/>
          <w:between w:val="nil"/>
        </w:pBdr>
        <w:rPr>
          <w:rFonts w:ascii="Arial" w:eastAsia="Arial" w:hAnsi="Arial" w:cs="Arial"/>
          <w:sz w:val="20"/>
          <w:szCs w:val="20"/>
        </w:rPr>
      </w:pPr>
    </w:p>
    <w:p w14:paraId="35EC6B70" w14:textId="46FF018E" w:rsidR="009F6505" w:rsidRPr="00575A9C" w:rsidRDefault="00840004">
      <w:pPr>
        <w:numPr>
          <w:ilvl w:val="0"/>
          <w:numId w:val="5"/>
        </w:numPr>
        <w:pBdr>
          <w:top w:val="nil"/>
          <w:left w:val="nil"/>
          <w:bottom w:val="nil"/>
          <w:right w:val="nil"/>
          <w:between w:val="nil"/>
        </w:pBdr>
        <w:tabs>
          <w:tab w:val="left" w:pos="3872"/>
        </w:tabs>
        <w:spacing w:line="276" w:lineRule="auto"/>
        <w:contextualSpacing/>
        <w:rPr>
          <w:sz w:val="20"/>
          <w:szCs w:val="20"/>
        </w:rPr>
      </w:pPr>
      <w:r>
        <w:rPr>
          <w:rFonts w:ascii="Arial" w:eastAsia="Arial" w:hAnsi="Arial" w:cs="Arial"/>
          <w:sz w:val="20"/>
          <w:szCs w:val="20"/>
        </w:rPr>
        <w:t xml:space="preserve">Bozeman Biology’s </w:t>
      </w:r>
      <w:r>
        <w:rPr>
          <w:rFonts w:ascii="Arial" w:eastAsia="Arial" w:hAnsi="Arial" w:cs="Arial"/>
          <w:color w:val="666666"/>
          <w:sz w:val="20"/>
          <w:szCs w:val="20"/>
        </w:rPr>
        <w:t>“</w:t>
      </w:r>
      <w:hyperlink r:id="rId24">
        <w:r>
          <w:rPr>
            <w:rFonts w:ascii="Arial" w:eastAsia="Arial" w:hAnsi="Arial" w:cs="Arial"/>
            <w:color w:val="0000FF"/>
            <w:sz w:val="20"/>
            <w:szCs w:val="20"/>
            <w:u w:val="single"/>
          </w:rPr>
          <w:t>Gene Regulation</w:t>
        </w:r>
      </w:hyperlink>
      <w:r>
        <w:rPr>
          <w:rFonts w:ascii="Arial" w:eastAsia="Arial" w:hAnsi="Arial" w:cs="Arial"/>
          <w:color w:val="000000"/>
          <w:sz w:val="20"/>
          <w:szCs w:val="20"/>
          <w:highlight w:val="white"/>
        </w:rPr>
        <w:t>”</w:t>
      </w:r>
      <w:r>
        <w:rPr>
          <w:rFonts w:ascii="Arial" w:eastAsia="Arial" w:hAnsi="Arial" w:cs="Arial"/>
          <w:sz w:val="20"/>
          <w:szCs w:val="20"/>
        </w:rPr>
        <w:t xml:space="preserve"> video. </w:t>
      </w:r>
    </w:p>
    <w:p w14:paraId="3FEB7B21" w14:textId="77777777" w:rsidR="00575A9C" w:rsidRPr="00575A9C" w:rsidRDefault="00575A9C" w:rsidP="00575A9C">
      <w:pPr>
        <w:pBdr>
          <w:top w:val="nil"/>
          <w:left w:val="nil"/>
          <w:bottom w:val="nil"/>
          <w:right w:val="nil"/>
          <w:between w:val="nil"/>
        </w:pBdr>
        <w:tabs>
          <w:tab w:val="left" w:pos="3872"/>
        </w:tabs>
        <w:spacing w:line="276" w:lineRule="auto"/>
        <w:contextualSpacing/>
        <w:rPr>
          <w:sz w:val="20"/>
          <w:szCs w:val="20"/>
        </w:rPr>
      </w:pPr>
    </w:p>
    <w:p w14:paraId="4216EED3" w14:textId="48807CC4" w:rsidR="00575A9C" w:rsidRDefault="00E90E6D" w:rsidP="00575A9C">
      <w:pPr>
        <w:pBdr>
          <w:top w:val="nil"/>
          <w:left w:val="nil"/>
          <w:bottom w:val="nil"/>
          <w:right w:val="nil"/>
          <w:between w:val="nil"/>
        </w:pBdr>
        <w:tabs>
          <w:tab w:val="left" w:pos="3872"/>
        </w:tabs>
        <w:spacing w:line="276" w:lineRule="auto"/>
        <w:contextualSpacing/>
        <w:rPr>
          <w:b/>
          <w:sz w:val="20"/>
          <w:szCs w:val="20"/>
        </w:rPr>
      </w:pPr>
      <w:r>
        <w:rPr>
          <w:b/>
          <w:sz w:val="20"/>
          <w:szCs w:val="20"/>
        </w:rPr>
        <w:t xml:space="preserve">Recommended </w:t>
      </w:r>
      <w:r w:rsidR="00575A9C" w:rsidRPr="00575A9C">
        <w:rPr>
          <w:b/>
          <w:sz w:val="20"/>
          <w:szCs w:val="20"/>
        </w:rPr>
        <w:t>Lectures</w:t>
      </w:r>
      <w:r w:rsidR="00575A9C">
        <w:rPr>
          <w:b/>
          <w:sz w:val="20"/>
          <w:szCs w:val="20"/>
        </w:rPr>
        <w:t xml:space="preserve"> </w:t>
      </w:r>
      <w:r>
        <w:rPr>
          <w:b/>
          <w:sz w:val="20"/>
          <w:szCs w:val="20"/>
        </w:rPr>
        <w:t>(youtube.com)</w:t>
      </w:r>
    </w:p>
    <w:p w14:paraId="1E4F889D" w14:textId="0DB3DF0C" w:rsidR="00575A9C" w:rsidRDefault="00575A9C" w:rsidP="00575A9C">
      <w:pPr>
        <w:pStyle w:val="ListParagraph"/>
        <w:numPr>
          <w:ilvl w:val="0"/>
          <w:numId w:val="8"/>
        </w:numPr>
        <w:pBdr>
          <w:top w:val="nil"/>
          <w:left w:val="nil"/>
          <w:bottom w:val="nil"/>
          <w:right w:val="nil"/>
          <w:between w:val="nil"/>
        </w:pBdr>
        <w:tabs>
          <w:tab w:val="left" w:pos="3872"/>
        </w:tabs>
        <w:spacing w:line="276" w:lineRule="auto"/>
        <w:rPr>
          <w:sz w:val="20"/>
          <w:szCs w:val="20"/>
        </w:rPr>
      </w:pPr>
      <w:r w:rsidRPr="00575A9C">
        <w:rPr>
          <w:sz w:val="20"/>
          <w:szCs w:val="20"/>
        </w:rPr>
        <w:t xml:space="preserve">Science with Mr. J </w:t>
      </w:r>
    </w:p>
    <w:p w14:paraId="63D7F685" w14:textId="23224E02" w:rsidR="00E90E6D" w:rsidRDefault="00E90E6D" w:rsidP="00575A9C">
      <w:pPr>
        <w:pStyle w:val="ListParagraph"/>
        <w:numPr>
          <w:ilvl w:val="0"/>
          <w:numId w:val="8"/>
        </w:numPr>
        <w:pBdr>
          <w:top w:val="nil"/>
          <w:left w:val="nil"/>
          <w:bottom w:val="nil"/>
          <w:right w:val="nil"/>
          <w:between w:val="nil"/>
        </w:pBdr>
        <w:tabs>
          <w:tab w:val="left" w:pos="3872"/>
        </w:tabs>
        <w:spacing w:line="276" w:lineRule="auto"/>
        <w:rPr>
          <w:sz w:val="20"/>
          <w:szCs w:val="20"/>
        </w:rPr>
      </w:pPr>
      <w:proofErr w:type="spellStart"/>
      <w:r>
        <w:rPr>
          <w:sz w:val="20"/>
          <w:szCs w:val="20"/>
        </w:rPr>
        <w:t>Bleier</w:t>
      </w:r>
      <w:proofErr w:type="spellEnd"/>
      <w:r>
        <w:rPr>
          <w:sz w:val="20"/>
          <w:szCs w:val="20"/>
        </w:rPr>
        <w:t xml:space="preserve"> Biology</w:t>
      </w:r>
    </w:p>
    <w:p w14:paraId="507E0F91" w14:textId="77777777" w:rsidR="00D54E73" w:rsidRPr="00D54E73" w:rsidRDefault="00D54E73" w:rsidP="00D54E73">
      <w:pPr>
        <w:pBdr>
          <w:top w:val="nil"/>
          <w:left w:val="nil"/>
          <w:bottom w:val="nil"/>
          <w:right w:val="nil"/>
          <w:between w:val="nil"/>
        </w:pBdr>
        <w:tabs>
          <w:tab w:val="left" w:pos="3872"/>
        </w:tabs>
        <w:spacing w:line="276" w:lineRule="auto"/>
        <w:rPr>
          <w:sz w:val="20"/>
          <w:szCs w:val="20"/>
        </w:rPr>
      </w:pPr>
    </w:p>
    <w:p w14:paraId="5011036E" w14:textId="3DEBD735" w:rsidR="00D54E73" w:rsidRPr="00D54E73" w:rsidRDefault="00D54E73" w:rsidP="00D54E73">
      <w:pPr>
        <w:pBdr>
          <w:top w:val="nil"/>
          <w:left w:val="nil"/>
          <w:bottom w:val="nil"/>
          <w:right w:val="nil"/>
          <w:between w:val="nil"/>
        </w:pBdr>
        <w:tabs>
          <w:tab w:val="left" w:pos="3872"/>
        </w:tabs>
        <w:spacing w:line="276" w:lineRule="auto"/>
        <w:rPr>
          <w:sz w:val="20"/>
          <w:szCs w:val="20"/>
        </w:rPr>
      </w:pPr>
      <w:r>
        <w:rPr>
          <w:sz w:val="20"/>
          <w:szCs w:val="20"/>
        </w:rPr>
        <w:t>‘**Must watch acapella science video (</w:t>
      </w:r>
      <w:proofErr w:type="spellStart"/>
      <w:r>
        <w:rPr>
          <w:sz w:val="20"/>
          <w:szCs w:val="20"/>
        </w:rPr>
        <w:t>youtube</w:t>
      </w:r>
      <w:proofErr w:type="spellEnd"/>
      <w:r>
        <w:rPr>
          <w:sz w:val="20"/>
          <w:szCs w:val="20"/>
        </w:rPr>
        <w:t>) in class</w:t>
      </w:r>
      <w:r w:rsidR="00E90E6D">
        <w:rPr>
          <w:sz w:val="20"/>
          <w:szCs w:val="20"/>
        </w:rPr>
        <w:t>. It’s phenomenal!</w:t>
      </w:r>
    </w:p>
    <w:p w14:paraId="624A1644" w14:textId="4F4512CF" w:rsidR="00575A9C" w:rsidRPr="00575A9C" w:rsidRDefault="00575A9C" w:rsidP="00575A9C">
      <w:pPr>
        <w:pBdr>
          <w:top w:val="nil"/>
          <w:left w:val="nil"/>
          <w:bottom w:val="nil"/>
          <w:right w:val="nil"/>
          <w:between w:val="nil"/>
        </w:pBdr>
        <w:tabs>
          <w:tab w:val="left" w:pos="3872"/>
        </w:tabs>
        <w:spacing w:line="276" w:lineRule="auto"/>
        <w:contextualSpacing/>
        <w:rPr>
          <w:b/>
          <w:sz w:val="20"/>
          <w:szCs w:val="20"/>
        </w:rPr>
      </w:pPr>
      <w:r>
        <w:rPr>
          <w:b/>
          <w:sz w:val="20"/>
          <w:szCs w:val="20"/>
        </w:rPr>
        <w:tab/>
      </w:r>
    </w:p>
    <w:p w14:paraId="49E27BFB" w14:textId="77777777" w:rsidR="009F6505" w:rsidRDefault="009F6505">
      <w:pPr>
        <w:pBdr>
          <w:top w:val="nil"/>
          <w:left w:val="nil"/>
          <w:bottom w:val="nil"/>
          <w:right w:val="nil"/>
          <w:between w:val="nil"/>
        </w:pBdr>
        <w:rPr>
          <w:rFonts w:ascii="Arial" w:eastAsia="Arial" w:hAnsi="Arial" w:cs="Arial"/>
          <w:sz w:val="20"/>
          <w:szCs w:val="20"/>
        </w:rPr>
      </w:pPr>
    </w:p>
    <w:sectPr w:rsidR="009F6505">
      <w:footerReference w:type="default" r:id="rId25"/>
      <w:pgSz w:w="12240" w:h="15840"/>
      <w:pgMar w:top="720" w:right="1008" w:bottom="72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901E" w14:textId="77777777" w:rsidR="000B6E54" w:rsidRDefault="00840004">
      <w:r>
        <w:separator/>
      </w:r>
    </w:p>
  </w:endnote>
  <w:endnote w:type="continuationSeparator" w:id="0">
    <w:p w14:paraId="734E5099" w14:textId="77777777" w:rsidR="000B6E54" w:rsidRDefault="0084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58D2" w14:textId="436A8EE7" w:rsidR="009F6505" w:rsidRDefault="009F6505">
    <w:pPr>
      <w:pBdr>
        <w:top w:val="nil"/>
        <w:left w:val="nil"/>
        <w:bottom w:val="nil"/>
        <w:right w:val="nil"/>
        <w:between w:val="nil"/>
      </w:pBdr>
      <w:tabs>
        <w:tab w:val="center" w:pos="5760"/>
        <w:tab w:val="right" w:pos="10080"/>
      </w:tabs>
      <w:spacing w:after="720"/>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6BA5" w14:textId="77777777" w:rsidR="000B6E54" w:rsidRDefault="00840004">
      <w:r>
        <w:separator/>
      </w:r>
    </w:p>
  </w:footnote>
  <w:footnote w:type="continuationSeparator" w:id="0">
    <w:p w14:paraId="060E1AA8" w14:textId="77777777" w:rsidR="000B6E54" w:rsidRDefault="0084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697"/>
    <w:multiLevelType w:val="multilevel"/>
    <w:tmpl w:val="7C1240F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4592A7B"/>
    <w:multiLevelType w:val="multilevel"/>
    <w:tmpl w:val="B5A036C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5B3F13"/>
    <w:multiLevelType w:val="multilevel"/>
    <w:tmpl w:val="ECD8E2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F467D38"/>
    <w:multiLevelType w:val="multilevel"/>
    <w:tmpl w:val="35008B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6890AA2"/>
    <w:multiLevelType w:val="multilevel"/>
    <w:tmpl w:val="54A839FE"/>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904BAA"/>
    <w:multiLevelType w:val="multilevel"/>
    <w:tmpl w:val="208E2DD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3755DB"/>
    <w:multiLevelType w:val="hybridMultilevel"/>
    <w:tmpl w:val="D170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A27E7"/>
    <w:multiLevelType w:val="multilevel"/>
    <w:tmpl w:val="2AAA2D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05"/>
    <w:rsid w:val="000B6E54"/>
    <w:rsid w:val="00575A9C"/>
    <w:rsid w:val="00840004"/>
    <w:rsid w:val="009F6505"/>
    <w:rsid w:val="00D54E73"/>
    <w:rsid w:val="00E90E6D"/>
    <w:rsid w:val="00EA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4585"/>
  <w15:docId w15:val="{242BD051-471A-44D2-AE0E-6EF6C42D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75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highered.mcgraw-hill.com/olcweb/cgi/pluginpop.cgi?it=swf::535::535::/sites/dl/free/0072437316/120080/bio26.swf::The%20Tryptophan%20Repressor" TargetMode="External"/><Relationship Id="rId18" Type="http://schemas.openxmlformats.org/officeDocument/2006/relationships/hyperlink" Target="http://bcs.whfreeman.com/hillis1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cs.whfreeman.com/thelifewire/content/chp19/1902003.html" TargetMode="External"/><Relationship Id="rId7" Type="http://schemas.openxmlformats.org/officeDocument/2006/relationships/image" Target="media/image1.jpg"/><Relationship Id="rId12" Type="http://schemas.openxmlformats.org/officeDocument/2006/relationships/hyperlink" Target="http://www.phschool.com/science/biology_place/biocoach/lacoperon/intro.html" TargetMode="External"/><Relationship Id="rId17" Type="http://schemas.openxmlformats.org/officeDocument/2006/relationships/hyperlink" Target="http://bcs.whfreeman.com/hillis1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cs.whfreeman.com/hillis1e/" TargetMode="External"/><Relationship Id="rId20" Type="http://schemas.openxmlformats.org/officeDocument/2006/relationships/hyperlink" Target="http://evolution.berkeley.edu/evosite/evo101/IIIC6cComplexity2.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school.com/science/biology_place/biocoach/lacoperon/intro.html" TargetMode="External"/><Relationship Id="rId24" Type="http://schemas.openxmlformats.org/officeDocument/2006/relationships/hyperlink" Target="http://www.youtube.com/watch?v=3S3ZOmleAj0" TargetMode="External"/><Relationship Id="rId5" Type="http://schemas.openxmlformats.org/officeDocument/2006/relationships/footnotes" Target="footnotes.xml"/><Relationship Id="rId15" Type="http://schemas.openxmlformats.org/officeDocument/2006/relationships/hyperlink" Target="http://highered.mcgraw-hill.com/olcweb/cgi/pluginpop.cgi?it=swf::535::535::/sites/dl/free/0072437316/120080/bio27.swf::Combination%20of%20Switches%20-%20the%20Lac%20Operon" TargetMode="External"/><Relationship Id="rId23" Type="http://schemas.openxmlformats.org/officeDocument/2006/relationships/hyperlink" Target="http://www.nobelprize.org/nobel_prizes/medicine/laureates/1965/" TargetMode="External"/><Relationship Id="rId10" Type="http://schemas.openxmlformats.org/officeDocument/2006/relationships/hyperlink" Target="http://www.phschool.com/science/biology_place/biocoach/lacoperon/intro.html" TargetMode="External"/><Relationship Id="rId19" Type="http://schemas.openxmlformats.org/officeDocument/2006/relationships/hyperlink" Target="http://www.nature.com/scitable/topicpage/hox-genes-in-development-the-hox-code-41402" TargetMode="External"/><Relationship Id="rId4" Type="http://schemas.openxmlformats.org/officeDocument/2006/relationships/webSettings" Target="webSettings.xml"/><Relationship Id="rId9" Type="http://schemas.openxmlformats.org/officeDocument/2006/relationships/hyperlink" Target="http://www.phschool.com/science/biology_place/biocoach/lacoperon/intro.html" TargetMode="External"/><Relationship Id="rId14" Type="http://schemas.openxmlformats.org/officeDocument/2006/relationships/hyperlink" Target="http://highered.mcgraw-hill.com/sites/dl/free/0072835125/126997/animation27.html" TargetMode="External"/><Relationship Id="rId22" Type="http://schemas.openxmlformats.org/officeDocument/2006/relationships/hyperlink" Target="http://www.dnalc.org/view/16760-Animation-37-Master-genes-control-basic-body-pla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5</cp:revision>
  <dcterms:created xsi:type="dcterms:W3CDTF">2018-09-20T22:02:00Z</dcterms:created>
  <dcterms:modified xsi:type="dcterms:W3CDTF">2019-09-29T23:08:00Z</dcterms:modified>
</cp:coreProperties>
</file>