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43" w:rsidRDefault="008E4E0A" w:rsidP="003515E0">
      <w:pPr>
        <w:pStyle w:val="Normal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w:t>
      </w:r>
      <w:r w:rsidR="003515E0">
        <w:rPr>
          <w:rFonts w:ascii="Times New Roman" w:eastAsia="Times New Roman" w:hAnsi="Times New Roman" w:cs="Times New Roman"/>
          <w:sz w:val="24"/>
          <w:szCs w:val="24"/>
        </w:rPr>
        <w:t xml:space="preserve"> # 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0143" w:rsidRDefault="00FC0143">
      <w:pPr>
        <w:pStyle w:val="Normal1"/>
        <w:jc w:val="left"/>
        <w:rPr>
          <w:rFonts w:ascii="Times New Roman" w:eastAsia="Times New Roman" w:hAnsi="Times New Roman" w:cs="Times New Roman"/>
          <w:sz w:val="24"/>
          <w:szCs w:val="24"/>
        </w:rPr>
      </w:pPr>
    </w:p>
    <w:p w:rsidR="00FC0143" w:rsidRDefault="008E4E0A">
      <w:pPr>
        <w:pStyle w:val="Normal1"/>
        <w:rPr>
          <w:rFonts w:ascii="Times New Roman" w:eastAsia="Times New Roman" w:hAnsi="Times New Roman" w:cs="Times New Roman"/>
          <w:sz w:val="24"/>
          <w:szCs w:val="24"/>
        </w:rPr>
      </w:pPr>
      <w:r>
        <w:rPr>
          <w:rFonts w:ascii="Times New Roman" w:eastAsia="Times New Roman" w:hAnsi="Times New Roman" w:cs="Times New Roman"/>
          <w:sz w:val="36"/>
          <w:szCs w:val="36"/>
        </w:rPr>
        <w:t>Chapter 2B: Water</w:t>
      </w:r>
    </w:p>
    <w:p w:rsidR="00FC0143" w:rsidRDefault="008E4E0A">
      <w:pPr>
        <w:pStyle w:val="Normal1"/>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margin">
              <wp:posOffset>4851400</wp:posOffset>
            </wp:positionH>
            <wp:positionV relativeFrom="paragraph">
              <wp:posOffset>49530</wp:posOffset>
            </wp:positionV>
            <wp:extent cx="2324100" cy="23609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2324100" cy="2360930"/>
                    </a:xfrm>
                    <a:prstGeom prst="rect">
                      <a:avLst/>
                    </a:prstGeom>
                    <a:ln/>
                  </pic:spPr>
                </pic:pic>
              </a:graphicData>
            </a:graphic>
          </wp:anchor>
        </w:drawing>
      </w:r>
    </w:p>
    <w:p w:rsidR="00FC0143" w:rsidRDefault="008E4E0A">
      <w:pPr>
        <w:pStyle w:val="Normal1"/>
        <w:jc w:val="left"/>
        <w:rPr>
          <w:rFonts w:ascii="Times New Roman" w:eastAsia="Times New Roman" w:hAnsi="Times New Roman" w:cs="Times New Roman"/>
          <w:color w:val="000000"/>
          <w:sz w:val="23"/>
          <w:szCs w:val="23"/>
        </w:rPr>
      </w:pPr>
      <w:r>
        <w:rPr>
          <w:rFonts w:ascii="Times New Roman" w:eastAsia="Times New Roman" w:hAnsi="Times New Roman" w:cs="Times New Roman"/>
          <w:b/>
          <w:i/>
          <w:sz w:val="23"/>
          <w:szCs w:val="23"/>
        </w:rPr>
        <w:t>2.5 Hydrogen bonding gives water properties that help make life possible on Earth</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Study the water molecules at the right. On the central molecule, label oxygen (O) and hydrogen (H).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What is a </w:t>
      </w:r>
      <w:r>
        <w:rPr>
          <w:rFonts w:ascii="Times New Roman" w:eastAsia="Times New Roman" w:hAnsi="Times New Roman" w:cs="Times New Roman"/>
          <w:i/>
          <w:color w:val="000000"/>
          <w:sz w:val="23"/>
          <w:szCs w:val="23"/>
        </w:rPr>
        <w:t>polar molecule</w:t>
      </w:r>
      <w:r>
        <w:rPr>
          <w:rFonts w:ascii="Times New Roman" w:eastAsia="Times New Roman" w:hAnsi="Times New Roman" w:cs="Times New Roman"/>
          <w:color w:val="000000"/>
          <w:sz w:val="23"/>
          <w:szCs w:val="23"/>
        </w:rPr>
        <w:t xml:space="preserve">? Why is water considered polar?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Now, add </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signs to indicate the charged regions of </w:t>
      </w:r>
      <w:r>
        <w:rPr>
          <w:rFonts w:ascii="Times New Roman" w:eastAsia="Times New Roman" w:hAnsi="Times New Roman" w:cs="Times New Roman"/>
          <w:i/>
          <w:color w:val="000000"/>
          <w:sz w:val="23"/>
          <w:szCs w:val="23"/>
        </w:rPr>
        <w:t xml:space="preserve">each </w:t>
      </w:r>
      <w:r>
        <w:rPr>
          <w:rFonts w:ascii="Times New Roman" w:eastAsia="Times New Roman" w:hAnsi="Times New Roman" w:cs="Times New Roman"/>
          <w:color w:val="000000"/>
          <w:sz w:val="23"/>
          <w:szCs w:val="23"/>
        </w:rPr>
        <w:t xml:space="preserve">molecule. Then, indicate the hydrogen bonds.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Explain </w:t>
      </w:r>
      <w:r>
        <w:rPr>
          <w:rFonts w:ascii="Times New Roman" w:eastAsia="Times New Roman" w:hAnsi="Times New Roman" w:cs="Times New Roman"/>
          <w:i/>
          <w:color w:val="000000"/>
          <w:sz w:val="23"/>
          <w:szCs w:val="23"/>
        </w:rPr>
        <w:t>hydrogen bonding</w:t>
      </w:r>
      <w:r>
        <w:rPr>
          <w:rFonts w:ascii="Times New Roman" w:eastAsia="Times New Roman" w:hAnsi="Times New Roman" w:cs="Times New Roman"/>
          <w:color w:val="000000"/>
          <w:sz w:val="23"/>
          <w:szCs w:val="23"/>
        </w:rPr>
        <w:t>. How many hydrogen bonds can a single water molecule form?</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Hydrogen bonding accounts for the unique properties of water. Let’s look at several. </w:t>
      </w: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Cohesion </w:t>
      </w: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Distinguish between </w:t>
      </w:r>
      <w:r>
        <w:rPr>
          <w:rFonts w:ascii="Times New Roman" w:eastAsia="Times New Roman" w:hAnsi="Times New Roman" w:cs="Times New Roman"/>
          <w:i/>
          <w:color w:val="000000"/>
          <w:sz w:val="23"/>
          <w:szCs w:val="23"/>
        </w:rPr>
        <w:t xml:space="preserve">cohesion </w:t>
      </w:r>
      <w:r>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i/>
          <w:color w:val="000000"/>
          <w:sz w:val="23"/>
          <w:szCs w:val="23"/>
        </w:rPr>
        <w:t>adhesion</w:t>
      </w:r>
      <w:r>
        <w:rPr>
          <w:rFonts w:ascii="Times New Roman" w:eastAsia="Times New Roman" w:hAnsi="Times New Roman" w:cs="Times New Roman"/>
          <w:color w:val="000000"/>
          <w:sz w:val="23"/>
          <w:szCs w:val="23"/>
        </w:rPr>
        <w:t xml:space="preserve">.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What is demonstrated when you see beads of water on a waxed car hood?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Which property explains the ability of a water strider to walk on water? </w:t>
      </w: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Moderation of Temperature </w:t>
      </w: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Water has high </w:t>
      </w:r>
      <w:r>
        <w:rPr>
          <w:rFonts w:ascii="Times New Roman" w:eastAsia="Times New Roman" w:hAnsi="Times New Roman" w:cs="Times New Roman"/>
          <w:i/>
          <w:color w:val="000000"/>
          <w:sz w:val="23"/>
          <w:szCs w:val="23"/>
        </w:rPr>
        <w:t>specific heat</w:t>
      </w:r>
      <w:r>
        <w:rPr>
          <w:rFonts w:ascii="Times New Roman" w:eastAsia="Times New Roman" w:hAnsi="Times New Roman" w:cs="Times New Roman"/>
          <w:color w:val="000000"/>
          <w:sz w:val="23"/>
          <w:szCs w:val="23"/>
        </w:rPr>
        <w:t xml:space="preserve">. What does this mean? How does water’s specific heat compare to </w:t>
      </w:r>
      <w:r>
        <w:rPr>
          <w:rFonts w:ascii="Times New Roman" w:eastAsia="Times New Roman" w:hAnsi="Times New Roman" w:cs="Times New Roman"/>
          <w:sz w:val="23"/>
          <w:szCs w:val="23"/>
        </w:rPr>
        <w:t>iron</w:t>
      </w:r>
      <w:r>
        <w:rPr>
          <w:rFonts w:ascii="Times New Roman" w:eastAsia="Times New Roman" w:hAnsi="Times New Roman" w:cs="Times New Roman"/>
          <w:color w:val="000000"/>
          <w:sz w:val="23"/>
          <w:szCs w:val="23"/>
        </w:rPr>
        <w:t xml:space="preserve">’s?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Explain how hydrogen bonding contributes to water’s high specific heat.</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Summarize how water’s high specific heat contributes to the moderation of temperature. How is this property important to life?</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Expansion upon Freezing </w:t>
      </w: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Ice floats! So what? Consider what would happen if ponds and other bodies of water accumulated ice at the bottom. Describe why this property of water is important.</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8E4E0A" w:rsidRDefault="008E4E0A" w:rsidP="008E4E0A">
      <w:pPr>
        <w:jc w:val="both"/>
        <w:rPr>
          <w:rFonts w:ascii="Times New Roman" w:eastAsia="Times New Roman" w:hAnsi="Times New Roman" w:cs="Times New Roman"/>
          <w:b/>
          <w:color w:val="000000"/>
          <w:sz w:val="23"/>
          <w:szCs w:val="23"/>
        </w:rPr>
      </w:pPr>
    </w:p>
    <w:p w:rsidR="008E4E0A" w:rsidRPr="008E4E0A" w:rsidRDefault="008E4E0A" w:rsidP="008E4E0A">
      <w:pPr>
        <w:jc w:val="both"/>
        <w:rPr>
          <w:rFonts w:ascii="Times New Roman" w:eastAsia="Times New Roman" w:hAnsi="Times New Roman" w:cs="Times New Roman"/>
          <w:b/>
          <w:color w:val="000000"/>
          <w:sz w:val="23"/>
          <w:szCs w:val="23"/>
        </w:rPr>
      </w:pPr>
      <w:bookmarkStart w:id="0" w:name="_GoBack"/>
      <w:bookmarkEnd w:id="0"/>
    </w:p>
    <w:p w:rsidR="00FC0143" w:rsidRDefault="008E4E0A">
      <w:pPr>
        <w:pStyle w:val="Normal1"/>
        <w:pBdr>
          <w:top w:val="nil"/>
          <w:left w:val="nil"/>
          <w:bottom w:val="nil"/>
          <w:right w:val="nil"/>
          <w:between w:val="nil"/>
        </w:pBdr>
        <w:ind w:left="-120"/>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14. Review and define these terms: </w:t>
      </w: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solvent </w:t>
      </w: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solution </w:t>
      </w: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solute </w:t>
      </w:r>
    </w:p>
    <w:p w:rsidR="00FC0143" w:rsidRDefault="00FC0143">
      <w:pPr>
        <w:pStyle w:val="Normal1"/>
        <w:pBdr>
          <w:top w:val="nil"/>
          <w:left w:val="nil"/>
          <w:bottom w:val="nil"/>
          <w:right w:val="nil"/>
          <w:between w:val="nil"/>
        </w:pBdr>
        <w:ind w:left="-120"/>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ind w:left="-120"/>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15. Consider coffee to which you have added sugar. Which is the solvent? The solute?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16. Explain why water is such a fine solvent.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ind w:left="-120"/>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17. Define </w:t>
      </w:r>
      <w:r>
        <w:rPr>
          <w:rFonts w:ascii="Times New Roman" w:eastAsia="Times New Roman" w:hAnsi="Times New Roman" w:cs="Times New Roman"/>
          <w:i/>
          <w:color w:val="000000"/>
          <w:sz w:val="23"/>
          <w:szCs w:val="23"/>
        </w:rPr>
        <w:t xml:space="preserve">hydrophobic </w:t>
      </w:r>
      <w:r>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i/>
          <w:color w:val="000000"/>
          <w:sz w:val="23"/>
          <w:szCs w:val="23"/>
        </w:rPr>
        <w:t>hydrophilic</w:t>
      </w:r>
      <w:r>
        <w:rPr>
          <w:rFonts w:ascii="Times New Roman" w:eastAsia="Times New Roman" w:hAnsi="Times New Roman" w:cs="Times New Roman"/>
          <w:color w:val="000000"/>
          <w:sz w:val="23"/>
          <w:szCs w:val="23"/>
        </w:rPr>
        <w:t xml:space="preserve">.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18. You already know that some materials, such as olive oil, will not dissolve in water. In fact, oil will float on top of water. Explain this property in terms of hydrogen bonding.</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Concept </w:t>
      </w:r>
      <w:r>
        <w:rPr>
          <w:rFonts w:ascii="Times New Roman" w:eastAsia="Times New Roman" w:hAnsi="Times New Roman" w:cs="Times New Roman"/>
          <w:b/>
          <w:i/>
          <w:sz w:val="23"/>
          <w:szCs w:val="23"/>
        </w:rPr>
        <w:t xml:space="preserve">2.6 </w:t>
      </w:r>
      <w:r>
        <w:rPr>
          <w:rFonts w:ascii="Times New Roman" w:eastAsia="Times New Roman" w:hAnsi="Times New Roman" w:cs="Times New Roman"/>
          <w:b/>
          <w:i/>
          <w:color w:val="000000"/>
          <w:sz w:val="23"/>
          <w:szCs w:val="23"/>
        </w:rPr>
        <w:t xml:space="preserve">Acidic and basic conditions affect living organisms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19. What two ions form when water dissociates?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 should have answered “hydronium (H</w:t>
      </w:r>
      <w:r>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23"/>
          <w:szCs w:val="23"/>
        </w:rPr>
        <w:t>O+) and hydroxide ions (OH–)” in the preceding question. However, by convention, we will represent the hydronium ion as H+.</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bookmarkStart w:id="1" w:name="_gjdgxs" w:colFirst="0" w:colLast="0"/>
      <w:bookmarkEnd w:id="1"/>
      <w:r>
        <w:rPr>
          <w:rFonts w:ascii="Times New Roman" w:eastAsia="Times New Roman" w:hAnsi="Times New Roman" w:cs="Times New Roman"/>
          <w:color w:val="000000"/>
          <w:sz w:val="23"/>
          <w:szCs w:val="23"/>
        </w:rPr>
        <w:t xml:space="preserve">Water, which is neutral with a pH of 7, has an equal number of H+ and OH– ions. Now, define </w:t>
      </w:r>
      <w:r>
        <w:rPr>
          <w:noProof/>
        </w:rPr>
        <w:drawing>
          <wp:anchor distT="0" distB="0" distL="114300" distR="114300" simplePos="0" relativeHeight="251659264" behindDoc="0" locked="0" layoutInCell="1" allowOverlap="1">
            <wp:simplePos x="0" y="0"/>
            <wp:positionH relativeFrom="margin">
              <wp:posOffset>5924550</wp:posOffset>
            </wp:positionH>
            <wp:positionV relativeFrom="paragraph">
              <wp:posOffset>142875</wp:posOffset>
            </wp:positionV>
            <wp:extent cx="930275" cy="3302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30275" cy="3302000"/>
                    </a:xfrm>
                    <a:prstGeom prst="rect">
                      <a:avLst/>
                    </a:prstGeom>
                    <a:ln/>
                  </pic:spPr>
                </pic:pic>
              </a:graphicData>
            </a:graphic>
          </wp:anchor>
        </w:drawing>
      </w: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acid </w:t>
      </w: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b/>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base</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20. On the pH chart, label pH </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xml:space="preserve">–14. Label </w:t>
      </w:r>
      <w:r>
        <w:rPr>
          <w:rFonts w:ascii="Times New Roman" w:eastAsia="Times New Roman" w:hAnsi="Times New Roman" w:cs="Times New Roman"/>
          <w:i/>
          <w:color w:val="000000"/>
          <w:sz w:val="23"/>
          <w:szCs w:val="23"/>
        </w:rPr>
        <w:t>neutral, acid, base</w:t>
      </w:r>
      <w:r>
        <w:rPr>
          <w:rFonts w:ascii="Times New Roman" w:eastAsia="Times New Roman" w:hAnsi="Times New Roman" w:cs="Times New Roman"/>
          <w:color w:val="000000"/>
          <w:sz w:val="23"/>
          <w:szCs w:val="23"/>
        </w:rPr>
        <w:t xml:space="preserve">. Indicate the locations of pure water, urine, gastric juice, and bleach.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21. Even a slight change in pH can be harmful! How do </w:t>
      </w:r>
      <w:r>
        <w:rPr>
          <w:rFonts w:ascii="Times New Roman" w:eastAsia="Times New Roman" w:hAnsi="Times New Roman" w:cs="Times New Roman"/>
          <w:i/>
          <w:color w:val="000000"/>
          <w:sz w:val="23"/>
          <w:szCs w:val="23"/>
        </w:rPr>
        <w:t xml:space="preserve">buffers </w:t>
      </w:r>
      <w:r>
        <w:rPr>
          <w:rFonts w:ascii="Times New Roman" w:eastAsia="Times New Roman" w:hAnsi="Times New Roman" w:cs="Times New Roman"/>
          <w:color w:val="000000"/>
          <w:sz w:val="23"/>
          <w:szCs w:val="23"/>
        </w:rPr>
        <w:t xml:space="preserve">moderate pH change? </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p w:rsidR="00FC0143" w:rsidRDefault="008E4E0A">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 Exercise will result in the production of CO</w:t>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23"/>
          <w:szCs w:val="23"/>
        </w:rPr>
        <w:t>, which will acidify the blood. Explain the buffering system that minimizes blood pH changes.</w:t>
      </w:r>
    </w:p>
    <w:p w:rsidR="00FC0143" w:rsidRDefault="00FC0143">
      <w:pPr>
        <w:pStyle w:val="Normal1"/>
        <w:pBdr>
          <w:top w:val="nil"/>
          <w:left w:val="nil"/>
          <w:bottom w:val="nil"/>
          <w:right w:val="nil"/>
          <w:between w:val="nil"/>
        </w:pBdr>
        <w:jc w:val="left"/>
        <w:rPr>
          <w:rFonts w:ascii="Times New Roman" w:eastAsia="Times New Roman" w:hAnsi="Times New Roman" w:cs="Times New Roman"/>
          <w:color w:val="000000"/>
          <w:sz w:val="23"/>
          <w:szCs w:val="23"/>
        </w:rPr>
      </w:pPr>
    </w:p>
    <w:sectPr w:rsidR="00FC0143" w:rsidSect="00FC01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143"/>
    <w:rsid w:val="003515E0"/>
    <w:rsid w:val="008E4E0A"/>
    <w:rsid w:val="0096115A"/>
    <w:rsid w:val="00FC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48E3"/>
  <w15:docId w15:val="{440A056B-1BCB-4BF1-864A-6F724181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C0143"/>
    <w:pPr>
      <w:keepNext/>
      <w:keepLines/>
      <w:spacing w:before="480" w:after="120"/>
      <w:outlineLvl w:val="0"/>
    </w:pPr>
    <w:rPr>
      <w:b/>
      <w:sz w:val="48"/>
      <w:szCs w:val="48"/>
    </w:rPr>
  </w:style>
  <w:style w:type="paragraph" w:styleId="Heading2">
    <w:name w:val="heading 2"/>
    <w:basedOn w:val="Normal1"/>
    <w:next w:val="Normal1"/>
    <w:rsid w:val="00FC0143"/>
    <w:pPr>
      <w:keepNext/>
      <w:keepLines/>
      <w:spacing w:before="360" w:after="80"/>
      <w:outlineLvl w:val="1"/>
    </w:pPr>
    <w:rPr>
      <w:b/>
      <w:sz w:val="36"/>
      <w:szCs w:val="36"/>
    </w:rPr>
  </w:style>
  <w:style w:type="paragraph" w:styleId="Heading3">
    <w:name w:val="heading 3"/>
    <w:basedOn w:val="Normal1"/>
    <w:next w:val="Normal1"/>
    <w:rsid w:val="00FC0143"/>
    <w:pPr>
      <w:keepNext/>
      <w:keepLines/>
      <w:spacing w:before="280" w:after="80"/>
      <w:outlineLvl w:val="2"/>
    </w:pPr>
    <w:rPr>
      <w:b/>
      <w:sz w:val="28"/>
      <w:szCs w:val="28"/>
    </w:rPr>
  </w:style>
  <w:style w:type="paragraph" w:styleId="Heading4">
    <w:name w:val="heading 4"/>
    <w:basedOn w:val="Normal1"/>
    <w:next w:val="Normal1"/>
    <w:rsid w:val="00FC0143"/>
    <w:pPr>
      <w:keepNext/>
      <w:keepLines/>
      <w:spacing w:before="240" w:after="40"/>
      <w:outlineLvl w:val="3"/>
    </w:pPr>
    <w:rPr>
      <w:b/>
      <w:sz w:val="24"/>
      <w:szCs w:val="24"/>
    </w:rPr>
  </w:style>
  <w:style w:type="paragraph" w:styleId="Heading5">
    <w:name w:val="heading 5"/>
    <w:basedOn w:val="Normal1"/>
    <w:next w:val="Normal1"/>
    <w:rsid w:val="00FC0143"/>
    <w:pPr>
      <w:keepNext/>
      <w:keepLines/>
      <w:spacing w:before="220" w:after="40"/>
      <w:outlineLvl w:val="4"/>
    </w:pPr>
    <w:rPr>
      <w:b/>
    </w:rPr>
  </w:style>
  <w:style w:type="paragraph" w:styleId="Heading6">
    <w:name w:val="heading 6"/>
    <w:basedOn w:val="Normal1"/>
    <w:next w:val="Normal1"/>
    <w:rsid w:val="00FC01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0143"/>
  </w:style>
  <w:style w:type="paragraph" w:styleId="Title">
    <w:name w:val="Title"/>
    <w:basedOn w:val="Normal1"/>
    <w:next w:val="Normal1"/>
    <w:rsid w:val="00FC0143"/>
    <w:pPr>
      <w:keepNext/>
      <w:keepLines/>
      <w:spacing w:before="480" w:after="120"/>
    </w:pPr>
    <w:rPr>
      <w:b/>
      <w:sz w:val="72"/>
      <w:szCs w:val="72"/>
    </w:rPr>
  </w:style>
  <w:style w:type="paragraph" w:styleId="Subtitle">
    <w:name w:val="Subtitle"/>
    <w:basedOn w:val="Normal1"/>
    <w:next w:val="Normal1"/>
    <w:rsid w:val="00FC014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China School District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Phillips</cp:lastModifiedBy>
  <cp:revision>2</cp:revision>
  <dcterms:created xsi:type="dcterms:W3CDTF">2020-01-10T13:10:00Z</dcterms:created>
  <dcterms:modified xsi:type="dcterms:W3CDTF">2020-01-10T13:10:00Z</dcterms:modified>
</cp:coreProperties>
</file>